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6B" w:rsidRDefault="0086736B" w:rsidP="0086736B">
      <w:pPr>
        <w:jc w:val="both"/>
        <w:rPr>
          <w:b/>
          <w:bCs/>
          <w:u w:val="single"/>
        </w:rPr>
      </w:pPr>
    </w:p>
    <w:p w:rsidR="0086736B" w:rsidRDefault="0086736B" w:rsidP="0086736B">
      <w:pPr>
        <w:jc w:val="both"/>
        <w:rPr>
          <w:b/>
          <w:bCs/>
          <w:u w:val="single"/>
        </w:rPr>
      </w:pPr>
    </w:p>
    <w:p w:rsidR="00A71B71" w:rsidRDefault="00A71B71" w:rsidP="0086736B">
      <w:pPr>
        <w:jc w:val="both"/>
        <w:rPr>
          <w:b/>
          <w:bCs/>
          <w:u w:val="single"/>
        </w:rPr>
      </w:pPr>
    </w:p>
    <w:p w:rsidR="00A71B71" w:rsidRDefault="00A71B71" w:rsidP="0086736B">
      <w:pPr>
        <w:jc w:val="both"/>
        <w:rPr>
          <w:b/>
          <w:bCs/>
          <w:u w:val="single"/>
        </w:rPr>
      </w:pPr>
    </w:p>
    <w:p w:rsidR="00A71B71" w:rsidRDefault="00A71B71" w:rsidP="0086736B">
      <w:pPr>
        <w:jc w:val="both"/>
        <w:rPr>
          <w:b/>
          <w:bCs/>
          <w:u w:val="single"/>
        </w:rPr>
      </w:pPr>
    </w:p>
    <w:p w:rsidR="0086736B" w:rsidRDefault="0086736B" w:rsidP="0086736B">
      <w:pPr>
        <w:jc w:val="both"/>
        <w:rPr>
          <w:b/>
          <w:bCs/>
        </w:rPr>
      </w:pPr>
      <w:r>
        <w:rPr>
          <w:b/>
          <w:bCs/>
        </w:rPr>
        <w:t>K O R R A L D U S</w:t>
      </w:r>
    </w:p>
    <w:p w:rsidR="0086736B" w:rsidRDefault="0086736B" w:rsidP="0086736B">
      <w:pPr>
        <w:jc w:val="both"/>
        <w:rPr>
          <w:b/>
          <w:bCs/>
        </w:rPr>
      </w:pPr>
    </w:p>
    <w:p w:rsidR="0086736B" w:rsidRDefault="0086736B" w:rsidP="0086736B">
      <w:pPr>
        <w:jc w:val="both"/>
        <w:rPr>
          <w:b/>
          <w:bCs/>
        </w:rPr>
      </w:pPr>
      <w:r>
        <w:rPr>
          <w:b/>
          <w:bCs/>
        </w:rPr>
        <w:t xml:space="preserve">Haapsalu,                                                                          </w:t>
      </w:r>
      <w:r>
        <w:rPr>
          <w:b/>
          <w:bCs/>
        </w:rPr>
        <w:tab/>
        <w:t xml:space="preserve">            </w:t>
      </w:r>
      <w:r w:rsidR="007C79C6">
        <w:rPr>
          <w:b/>
          <w:bCs/>
        </w:rPr>
        <w:t xml:space="preserve"> 20</w:t>
      </w:r>
      <w:r w:rsidR="00471986">
        <w:rPr>
          <w:b/>
          <w:bCs/>
        </w:rPr>
        <w:t xml:space="preserve">. </w:t>
      </w:r>
      <w:r w:rsidR="007C79C6">
        <w:rPr>
          <w:b/>
          <w:bCs/>
        </w:rPr>
        <w:t>november</w:t>
      </w:r>
      <w:r>
        <w:rPr>
          <w:b/>
          <w:bCs/>
        </w:rPr>
        <w:t xml:space="preserve"> 2013 nr </w:t>
      </w:r>
      <w:r w:rsidR="003665C3">
        <w:rPr>
          <w:b/>
          <w:bCs/>
        </w:rPr>
        <w:t>715</w:t>
      </w:r>
    </w:p>
    <w:p w:rsidR="0086736B" w:rsidRDefault="0086736B" w:rsidP="0086736B">
      <w:pPr>
        <w:jc w:val="both"/>
        <w:rPr>
          <w:b/>
          <w:bCs/>
        </w:rPr>
      </w:pPr>
    </w:p>
    <w:p w:rsidR="0086736B" w:rsidRDefault="0086736B" w:rsidP="0086736B">
      <w:pPr>
        <w:jc w:val="both"/>
        <w:rPr>
          <w:b/>
          <w:bCs/>
        </w:rPr>
      </w:pPr>
    </w:p>
    <w:p w:rsidR="0086736B" w:rsidRDefault="0086736B" w:rsidP="0086736B">
      <w:pPr>
        <w:jc w:val="both"/>
        <w:rPr>
          <w:b/>
          <w:bCs/>
        </w:rPr>
      </w:pPr>
    </w:p>
    <w:p w:rsidR="0086736B" w:rsidRDefault="0086736B" w:rsidP="0086736B">
      <w:pPr>
        <w:jc w:val="both"/>
        <w:rPr>
          <w:b/>
          <w:bCs/>
        </w:rPr>
      </w:pPr>
    </w:p>
    <w:p w:rsidR="0086736B" w:rsidRDefault="00937D9F" w:rsidP="0086736B">
      <w:r>
        <w:t>Avaliku ürituse loa mitteandmine</w:t>
      </w:r>
    </w:p>
    <w:p w:rsidR="0086736B" w:rsidRDefault="0086736B" w:rsidP="0086736B"/>
    <w:p w:rsidR="0086736B" w:rsidRDefault="0086736B" w:rsidP="0086736B"/>
    <w:p w:rsidR="0086736B" w:rsidRDefault="00954000" w:rsidP="00C153A3">
      <w:pPr>
        <w:jc w:val="both"/>
      </w:pPr>
      <w:r>
        <w:t>MTÜ Igamehe Terviseklubi</w:t>
      </w:r>
      <w:r w:rsidR="0030069E">
        <w:t xml:space="preserve"> on esitanud avaliku ürituse loa taotluse, millega soovitakse saada luba jääraja </w:t>
      </w:r>
      <w:r>
        <w:t xml:space="preserve">meistri- ja </w:t>
      </w:r>
      <w:r w:rsidR="0030069E">
        <w:t>karikavõistluste korraldamiseks ning jääraja rajami</w:t>
      </w:r>
      <w:r>
        <w:t>seks Haapsalu Eeslahel</w:t>
      </w:r>
      <w:r w:rsidR="0030069E">
        <w:t xml:space="preserve"> </w:t>
      </w:r>
      <w:proofErr w:type="spellStart"/>
      <w:r>
        <w:t>Holmi</w:t>
      </w:r>
      <w:proofErr w:type="spellEnd"/>
      <w:r>
        <w:t xml:space="preserve"> ranna vahetus</w:t>
      </w:r>
      <w:r w:rsidR="00C33AAB">
        <w:t xml:space="preserve"> </w:t>
      </w:r>
      <w:r>
        <w:t>läheduses ja</w:t>
      </w:r>
      <w:r w:rsidR="0030069E">
        <w:t xml:space="preserve"> Haapsalu Tagalahel Promenaadi vahetus</w:t>
      </w:r>
      <w:r w:rsidR="00C33AAB">
        <w:t xml:space="preserve"> </w:t>
      </w:r>
      <w:r w:rsidR="0030069E">
        <w:t>läheduses. Haapsalu Linnavalitsus on eelnevatel aastatel lubanud eelnimetatud ürituste korraldamise Bürgermeistri holmi ja Krimmi Holmi vahel oleval Suurel Viigil. Jäärajavõistluste</w:t>
      </w:r>
      <w:r>
        <w:t xml:space="preserve"> korraldamine nimetatud ala on </w:t>
      </w:r>
      <w:r w:rsidR="0030069E">
        <w:t xml:space="preserve">eelnevatel aastatel rikkunud jääraja läheduses elavate isikute </w:t>
      </w:r>
      <w:r>
        <w:t>igapäevast elukorraldust.</w:t>
      </w:r>
      <w:r w:rsidR="007369A2">
        <w:t xml:space="preserve"> Arvestades eelnevate aastate kogemust, on linnavalitsus seisukohal, et</w:t>
      </w:r>
      <w:r>
        <w:t xml:space="preserve"> </w:t>
      </w:r>
      <w:r w:rsidR="007369A2">
        <w:t>jäärajavõistlust</w:t>
      </w:r>
      <w:r>
        <w:t>e korraldamine ei ole elamute</w:t>
      </w:r>
      <w:r w:rsidR="007369A2">
        <w:t xml:space="preserve"> läheduses põhjendatud ning mõistlik. </w:t>
      </w:r>
      <w:r w:rsidR="0086736B">
        <w:t>Juhindudes kohaliku omavalitsuse k</w:t>
      </w:r>
      <w:r w:rsidR="002A0AEA">
        <w:t xml:space="preserve">orralduse seaduse </w:t>
      </w:r>
      <w:r w:rsidR="0086736B">
        <w:t>§ 3</w:t>
      </w:r>
      <w:r w:rsidR="002A0AEA">
        <w:t>0 lg 1 p 2</w:t>
      </w:r>
      <w:r w:rsidR="0086736B">
        <w:t>, Ha</w:t>
      </w:r>
      <w:r w:rsidR="002A0AEA">
        <w:t>apsalu põhimääruse § 35 lg 1 p 2</w:t>
      </w:r>
      <w:r w:rsidR="0086736B">
        <w:t xml:space="preserve"> ning haldusmenetluse seadusest Haapsalu Linnavalitsus</w:t>
      </w:r>
    </w:p>
    <w:p w:rsidR="0086736B" w:rsidRDefault="0030069E" w:rsidP="0086736B">
      <w:r>
        <w:t xml:space="preserve"> </w:t>
      </w:r>
    </w:p>
    <w:p w:rsidR="0086736B" w:rsidRDefault="0086736B" w:rsidP="0086736B">
      <w:pPr>
        <w:rPr>
          <w:b/>
          <w:bCs/>
        </w:rPr>
      </w:pPr>
      <w:r>
        <w:rPr>
          <w:b/>
          <w:bCs/>
        </w:rPr>
        <w:t>k o r r a l d a b :</w:t>
      </w:r>
    </w:p>
    <w:p w:rsidR="0086736B" w:rsidRDefault="0086736B" w:rsidP="0086736B">
      <w:pPr>
        <w:rPr>
          <w:b/>
          <w:bCs/>
        </w:rPr>
      </w:pPr>
    </w:p>
    <w:p w:rsidR="002A0AEA" w:rsidRDefault="007369A2" w:rsidP="005C5205">
      <w:pPr>
        <w:numPr>
          <w:ilvl w:val="0"/>
          <w:numId w:val="2"/>
        </w:numPr>
        <w:autoSpaceDE w:val="0"/>
        <w:autoSpaceDN w:val="0"/>
      </w:pPr>
      <w:r>
        <w:t>Mitte</w:t>
      </w:r>
      <w:r w:rsidR="00954000">
        <w:t xml:space="preserve"> lubada MTÜ-l Igamehe Terviseklubil</w:t>
      </w:r>
      <w:r>
        <w:t xml:space="preserve"> korraldada jääraja </w:t>
      </w:r>
      <w:r w:rsidR="00954000">
        <w:t xml:space="preserve">meistri- ja </w:t>
      </w:r>
      <w:r>
        <w:t>karikavõistlusi Haapsalu Tagalahel Promenaadi vahetus</w:t>
      </w:r>
      <w:r w:rsidR="00C33AAB">
        <w:t xml:space="preserve"> </w:t>
      </w:r>
      <w:r>
        <w:t xml:space="preserve">läheduses ja Haapsalu Eeslahel </w:t>
      </w:r>
      <w:proofErr w:type="spellStart"/>
      <w:r>
        <w:t>Holmi</w:t>
      </w:r>
      <w:proofErr w:type="spellEnd"/>
      <w:r>
        <w:t xml:space="preserve"> ranna vahetus</w:t>
      </w:r>
      <w:r w:rsidR="00C33AAB">
        <w:t xml:space="preserve"> </w:t>
      </w:r>
      <w:r>
        <w:t>läheduses.</w:t>
      </w:r>
    </w:p>
    <w:p w:rsidR="0086736B" w:rsidRDefault="00471986" w:rsidP="005C5205">
      <w:pPr>
        <w:numPr>
          <w:ilvl w:val="0"/>
          <w:numId w:val="2"/>
        </w:numPr>
        <w:autoSpaceDE w:val="0"/>
        <w:autoSpaceDN w:val="0"/>
      </w:pPr>
      <w:r>
        <w:t>Korraldus j</w:t>
      </w:r>
      <w:r w:rsidR="002A0AEA">
        <w:t>õustub teatavakstegemisega</w:t>
      </w:r>
      <w:r>
        <w:t>.</w:t>
      </w:r>
    </w:p>
    <w:p w:rsidR="002A0AEA" w:rsidRPr="002A0AEA" w:rsidRDefault="002A0AEA" w:rsidP="002A0AEA">
      <w:pPr>
        <w:numPr>
          <w:ilvl w:val="0"/>
          <w:numId w:val="2"/>
        </w:numPr>
        <w:autoSpaceDE w:val="0"/>
        <w:autoSpaceDN w:val="0"/>
      </w:pPr>
      <w:r w:rsidRPr="002A0AEA">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w:t>
      </w:r>
      <w:r w:rsidR="00C33AAB">
        <w:t>-</w:t>
      </w:r>
      <w:r w:rsidRPr="002A0AEA">
        <w:t>menetluse seadustiku §-s 46 sätestatud tähtaegadel ja halduskohtumenetluse seadustikus sätestatud korras.</w:t>
      </w:r>
    </w:p>
    <w:p w:rsidR="002A0AEA" w:rsidRDefault="002A0AEA" w:rsidP="002A0AEA">
      <w:pPr>
        <w:autoSpaceDE w:val="0"/>
        <w:autoSpaceDN w:val="0"/>
        <w:ind w:left="360"/>
      </w:pPr>
    </w:p>
    <w:p w:rsidR="0086736B" w:rsidRDefault="0086736B" w:rsidP="0086736B"/>
    <w:p w:rsidR="0086736B" w:rsidRDefault="0086736B" w:rsidP="0086736B">
      <w:pPr>
        <w:jc w:val="both"/>
      </w:pPr>
    </w:p>
    <w:p w:rsidR="0086736B" w:rsidRDefault="0086736B" w:rsidP="0086736B">
      <w:pPr>
        <w:jc w:val="both"/>
      </w:pPr>
    </w:p>
    <w:p w:rsidR="0086736B" w:rsidRDefault="0086736B" w:rsidP="0086736B">
      <w:pPr>
        <w:pStyle w:val="Pealkiri3"/>
        <w:jc w:val="both"/>
        <w:rPr>
          <w:color w:val="auto"/>
        </w:rPr>
      </w:pPr>
      <w:smartTag w:uri="urn:schemas-microsoft-com:office:smarttags" w:element="PersonName">
        <w:smartTagPr>
          <w:attr w:name="ProductID" w:val="Urmas Sukles"/>
        </w:smartTagPr>
        <w:r>
          <w:rPr>
            <w:color w:val="auto"/>
          </w:rPr>
          <w:t>Urmas Sukles</w:t>
        </w:r>
      </w:smartTag>
    </w:p>
    <w:p w:rsidR="0086736B" w:rsidRDefault="0086736B" w:rsidP="0086736B">
      <w:pPr>
        <w:jc w:val="both"/>
        <w:rPr>
          <w:b/>
          <w:bCs/>
        </w:rPr>
      </w:pPr>
      <w:r>
        <w:t xml:space="preserve">Linnapea                            </w:t>
      </w:r>
      <w:r>
        <w:tab/>
      </w:r>
      <w:r>
        <w:tab/>
      </w:r>
      <w:r>
        <w:tab/>
      </w:r>
      <w:r>
        <w:tab/>
        <w:t xml:space="preserve">                                 </w:t>
      </w:r>
      <w:r w:rsidR="00FF3094">
        <w:tab/>
      </w:r>
      <w:smartTag w:uri="urn:schemas-microsoft-com:office:smarttags" w:element="metricconverter">
        <w:smartTagPr>
          <w:attr w:name="ProductID" w:val="2010. a"/>
        </w:smartTagPr>
        <w:r>
          <w:rPr>
            <w:b/>
            <w:bCs/>
          </w:rPr>
          <w:t>Erko Kalev</w:t>
        </w:r>
      </w:smartTag>
    </w:p>
    <w:p w:rsidR="0086736B" w:rsidRDefault="0086736B" w:rsidP="0086736B">
      <w:pPr>
        <w:jc w:val="both"/>
      </w:pPr>
      <w:r>
        <w:t xml:space="preserve">                                                      </w:t>
      </w:r>
      <w:r w:rsidR="00FF3094">
        <w:t xml:space="preserve">                            </w:t>
      </w:r>
      <w:r w:rsidR="00FF3094">
        <w:tab/>
      </w:r>
      <w:r w:rsidR="00FF3094">
        <w:tab/>
      </w:r>
      <w:r w:rsidR="00FF3094">
        <w:tab/>
      </w:r>
      <w:r w:rsidR="00FF3094">
        <w:tab/>
      </w:r>
      <w:r>
        <w:t>Linnasekretär</w:t>
      </w:r>
    </w:p>
    <w:p w:rsidR="0086736B" w:rsidRDefault="0086736B" w:rsidP="0086736B">
      <w:pPr>
        <w:jc w:val="both"/>
      </w:pPr>
    </w:p>
    <w:p w:rsidR="00474771" w:rsidRDefault="00474771" w:rsidP="0086736B">
      <w:pPr>
        <w:jc w:val="both"/>
      </w:pPr>
    </w:p>
    <w:p w:rsidR="00474771" w:rsidRDefault="00474771" w:rsidP="0086736B">
      <w:pPr>
        <w:jc w:val="both"/>
      </w:pPr>
      <w:bookmarkStart w:id="0" w:name="_GoBack"/>
      <w:bookmarkEnd w:id="0"/>
    </w:p>
    <w:sectPr w:rsidR="00474771" w:rsidSect="00461692">
      <w:pgSz w:w="11906" w:h="16838"/>
      <w:pgMar w:top="1417" w:right="851" w:bottom="993"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35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83856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AC062D"/>
    <w:rsid w:val="00055024"/>
    <w:rsid w:val="000957BA"/>
    <w:rsid w:val="00197533"/>
    <w:rsid w:val="001F1DC1"/>
    <w:rsid w:val="002A0AEA"/>
    <w:rsid w:val="0030069E"/>
    <w:rsid w:val="00344309"/>
    <w:rsid w:val="003665C3"/>
    <w:rsid w:val="003E0144"/>
    <w:rsid w:val="00401FD1"/>
    <w:rsid w:val="004540FD"/>
    <w:rsid w:val="00461692"/>
    <w:rsid w:val="004633D1"/>
    <w:rsid w:val="00471986"/>
    <w:rsid w:val="00474771"/>
    <w:rsid w:val="005740BA"/>
    <w:rsid w:val="00593E7A"/>
    <w:rsid w:val="005A126D"/>
    <w:rsid w:val="005C5205"/>
    <w:rsid w:val="00611045"/>
    <w:rsid w:val="0067064F"/>
    <w:rsid w:val="007369A2"/>
    <w:rsid w:val="007C79C6"/>
    <w:rsid w:val="0086736B"/>
    <w:rsid w:val="008C1CCB"/>
    <w:rsid w:val="008E479C"/>
    <w:rsid w:val="0091174A"/>
    <w:rsid w:val="009260D4"/>
    <w:rsid w:val="00937D9F"/>
    <w:rsid w:val="00954000"/>
    <w:rsid w:val="00A04029"/>
    <w:rsid w:val="00A71B71"/>
    <w:rsid w:val="00A85D16"/>
    <w:rsid w:val="00AC062D"/>
    <w:rsid w:val="00AD1B1C"/>
    <w:rsid w:val="00AD2BC5"/>
    <w:rsid w:val="00B5286B"/>
    <w:rsid w:val="00C153A3"/>
    <w:rsid w:val="00C33AAB"/>
    <w:rsid w:val="00C412C1"/>
    <w:rsid w:val="00CB50B2"/>
    <w:rsid w:val="00D12E57"/>
    <w:rsid w:val="00DE16BD"/>
    <w:rsid w:val="00E2443D"/>
    <w:rsid w:val="00E60941"/>
    <w:rsid w:val="00EB5974"/>
    <w:rsid w:val="00FF3094"/>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C062D"/>
    <w:pPr>
      <w:spacing w:after="0" w:line="240" w:lineRule="auto"/>
    </w:pPr>
    <w:rPr>
      <w:rFonts w:ascii="Times New Roman" w:eastAsiaTheme="minorEastAsia" w:hAnsi="Times New Roman" w:cs="Times New Roman"/>
      <w:sz w:val="24"/>
      <w:szCs w:val="24"/>
      <w:lang w:val="et-EE"/>
    </w:rPr>
  </w:style>
  <w:style w:type="paragraph" w:styleId="Pealkiri1">
    <w:name w:val="heading 1"/>
    <w:basedOn w:val="Normaallaad"/>
    <w:next w:val="Normaallaad"/>
    <w:link w:val="Pealkiri1Mrk"/>
    <w:uiPriority w:val="99"/>
    <w:qFormat/>
    <w:rsid w:val="00AC062D"/>
    <w:pPr>
      <w:keepNext/>
      <w:outlineLvl w:val="0"/>
    </w:pPr>
    <w:rPr>
      <w:b/>
      <w:bCs/>
    </w:rPr>
  </w:style>
  <w:style w:type="paragraph" w:styleId="Pealkiri3">
    <w:name w:val="heading 3"/>
    <w:basedOn w:val="Normaallaad"/>
    <w:next w:val="Normaallaad"/>
    <w:link w:val="Pealkiri3Mrk"/>
    <w:uiPriority w:val="9"/>
    <w:semiHidden/>
    <w:unhideWhenUsed/>
    <w:qFormat/>
    <w:rsid w:val="0086736B"/>
    <w:pPr>
      <w:keepNext/>
      <w:keepLines/>
      <w:spacing w:before="200"/>
      <w:outlineLvl w:val="2"/>
    </w:pPr>
    <w:rPr>
      <w:rFonts w:asciiTheme="majorHAnsi" w:eastAsiaTheme="majorEastAsia" w:hAnsiTheme="majorHAnsi" w:cstheme="majorBidi"/>
      <w:b/>
      <w:bCs/>
      <w:color w:val="4F81BD" w:themeColor="accent1"/>
    </w:rPr>
  </w:style>
  <w:style w:type="paragraph" w:styleId="Pealkiri8">
    <w:name w:val="heading 8"/>
    <w:basedOn w:val="Normaallaad"/>
    <w:next w:val="Normaallaad"/>
    <w:link w:val="Pealkiri8Mrk"/>
    <w:uiPriority w:val="9"/>
    <w:semiHidden/>
    <w:unhideWhenUsed/>
    <w:qFormat/>
    <w:rsid w:val="002A0AE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AC062D"/>
    <w:rPr>
      <w:rFonts w:ascii="Times New Roman" w:eastAsiaTheme="minorEastAsia" w:hAnsi="Times New Roman" w:cs="Times New Roman"/>
      <w:b/>
      <w:bCs/>
      <w:sz w:val="24"/>
      <w:szCs w:val="24"/>
      <w:lang w:val="et-EE"/>
    </w:rPr>
  </w:style>
  <w:style w:type="character" w:customStyle="1" w:styleId="Pealkiri3Mrk">
    <w:name w:val="Pealkiri 3 Märk"/>
    <w:basedOn w:val="Liguvaikefont"/>
    <w:link w:val="Pealkiri3"/>
    <w:uiPriority w:val="9"/>
    <w:semiHidden/>
    <w:rsid w:val="0086736B"/>
    <w:rPr>
      <w:rFonts w:asciiTheme="majorHAnsi" w:eastAsiaTheme="majorEastAsia" w:hAnsiTheme="majorHAnsi" w:cstheme="majorBidi"/>
      <w:b/>
      <w:bCs/>
      <w:color w:val="4F81BD" w:themeColor="accent1"/>
      <w:sz w:val="24"/>
      <w:szCs w:val="24"/>
      <w:lang w:val="et-EE"/>
    </w:rPr>
  </w:style>
  <w:style w:type="character" w:styleId="Hperlink">
    <w:name w:val="Hyperlink"/>
    <w:basedOn w:val="Liguvaikefont"/>
    <w:uiPriority w:val="99"/>
    <w:unhideWhenUsed/>
    <w:rsid w:val="00471986"/>
    <w:rPr>
      <w:color w:val="0000FF" w:themeColor="hyperlink"/>
      <w:u w:val="single"/>
    </w:rPr>
  </w:style>
  <w:style w:type="character" w:customStyle="1" w:styleId="Pealkiri8Mrk">
    <w:name w:val="Pealkiri 8 Märk"/>
    <w:basedOn w:val="Liguvaikefont"/>
    <w:link w:val="Pealkiri8"/>
    <w:uiPriority w:val="9"/>
    <w:semiHidden/>
    <w:rsid w:val="002A0AEA"/>
    <w:rPr>
      <w:rFonts w:asciiTheme="majorHAnsi" w:eastAsiaTheme="majorEastAsia" w:hAnsiTheme="majorHAnsi" w:cstheme="majorBidi"/>
      <w:color w:val="404040" w:themeColor="text1" w:themeTint="BF"/>
      <w:sz w:val="20"/>
      <w:szCs w:val="20"/>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C062D"/>
    <w:pPr>
      <w:spacing w:after="0" w:line="240" w:lineRule="auto"/>
    </w:pPr>
    <w:rPr>
      <w:rFonts w:ascii="Times New Roman" w:eastAsiaTheme="minorEastAsia" w:hAnsi="Times New Roman" w:cs="Times New Roman"/>
      <w:sz w:val="24"/>
      <w:szCs w:val="24"/>
      <w:lang w:val="et-EE"/>
    </w:rPr>
  </w:style>
  <w:style w:type="paragraph" w:styleId="Pealkiri1">
    <w:name w:val="heading 1"/>
    <w:basedOn w:val="Normaallaad"/>
    <w:next w:val="Normaallaad"/>
    <w:link w:val="Pealkiri1Mrk"/>
    <w:uiPriority w:val="99"/>
    <w:qFormat/>
    <w:rsid w:val="00AC062D"/>
    <w:pPr>
      <w:keepNext/>
      <w:outlineLvl w:val="0"/>
    </w:pPr>
    <w:rPr>
      <w:b/>
      <w:bCs/>
    </w:rPr>
  </w:style>
  <w:style w:type="paragraph" w:styleId="Pealkiri3">
    <w:name w:val="heading 3"/>
    <w:basedOn w:val="Normaallaad"/>
    <w:next w:val="Normaallaad"/>
    <w:link w:val="Pealkiri3Mrk"/>
    <w:uiPriority w:val="9"/>
    <w:semiHidden/>
    <w:unhideWhenUsed/>
    <w:qFormat/>
    <w:rsid w:val="0086736B"/>
    <w:pPr>
      <w:keepNext/>
      <w:keepLines/>
      <w:spacing w:before="200"/>
      <w:outlineLvl w:val="2"/>
    </w:pPr>
    <w:rPr>
      <w:rFonts w:asciiTheme="majorHAnsi" w:eastAsiaTheme="majorEastAsia" w:hAnsiTheme="majorHAnsi" w:cstheme="majorBidi"/>
      <w:b/>
      <w:bCs/>
      <w:color w:val="4F81BD" w:themeColor="accent1"/>
    </w:rPr>
  </w:style>
  <w:style w:type="paragraph" w:styleId="Pealkiri8">
    <w:name w:val="heading 8"/>
    <w:basedOn w:val="Normaallaad"/>
    <w:next w:val="Normaallaad"/>
    <w:link w:val="Pealkiri8Mrk"/>
    <w:uiPriority w:val="9"/>
    <w:semiHidden/>
    <w:unhideWhenUsed/>
    <w:qFormat/>
    <w:rsid w:val="002A0AE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Heading 1 Char"/>
    <w:basedOn w:val="Liguvaikefont"/>
    <w:link w:val="Pealkiri1"/>
    <w:uiPriority w:val="99"/>
    <w:rsid w:val="00AC062D"/>
    <w:rPr>
      <w:rFonts w:ascii="Times New Roman" w:eastAsiaTheme="minorEastAsia" w:hAnsi="Times New Roman" w:cs="Times New Roman"/>
      <w:b/>
      <w:bCs/>
      <w:sz w:val="24"/>
      <w:szCs w:val="24"/>
      <w:lang w:val="et-EE"/>
    </w:rPr>
  </w:style>
  <w:style w:type="character" w:customStyle="1" w:styleId="Pealkiri3Mrk">
    <w:name w:val="Heading 3 Char"/>
    <w:basedOn w:val="Liguvaikefont"/>
    <w:link w:val="Pealkiri3"/>
    <w:uiPriority w:val="9"/>
    <w:semiHidden/>
    <w:rsid w:val="0086736B"/>
    <w:rPr>
      <w:rFonts w:asciiTheme="majorHAnsi" w:eastAsiaTheme="majorEastAsia" w:hAnsiTheme="majorHAnsi" w:cstheme="majorBidi"/>
      <w:b/>
      <w:bCs/>
      <w:color w:val="4F81BD" w:themeColor="accent1"/>
      <w:sz w:val="24"/>
      <w:szCs w:val="24"/>
      <w:lang w:val="et-EE"/>
    </w:rPr>
  </w:style>
  <w:style w:type="character" w:styleId="Hperlink">
    <w:name w:val="Hyperlink"/>
    <w:basedOn w:val="Liguvaikefont"/>
    <w:uiPriority w:val="99"/>
    <w:unhideWhenUsed/>
    <w:rsid w:val="00471986"/>
    <w:rPr>
      <w:color w:val="0000FF" w:themeColor="hyperlink"/>
      <w:u w:val="single"/>
    </w:rPr>
  </w:style>
  <w:style w:type="character" w:customStyle="1" w:styleId="Pealkiri8Mrk">
    <w:name w:val="Heading 8 Char"/>
    <w:basedOn w:val="Liguvaikefont"/>
    <w:link w:val="Pealkiri8"/>
    <w:uiPriority w:val="9"/>
    <w:semiHidden/>
    <w:rsid w:val="002A0AEA"/>
    <w:rPr>
      <w:rFonts w:asciiTheme="majorHAnsi" w:eastAsiaTheme="majorEastAsia" w:hAnsiTheme="majorHAnsi" w:cstheme="majorBidi"/>
      <w:color w:val="404040" w:themeColor="text1" w:themeTint="BF"/>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290</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vilta</dc:creator>
  <cp:lastModifiedBy>Einar Luik</cp:lastModifiedBy>
  <cp:revision>8</cp:revision>
  <cp:lastPrinted>2013-11-20T08:28:00Z</cp:lastPrinted>
  <dcterms:created xsi:type="dcterms:W3CDTF">2013-11-19T10:46:00Z</dcterms:created>
  <dcterms:modified xsi:type="dcterms:W3CDTF">2013-11-20T11:09:00Z</dcterms:modified>
</cp:coreProperties>
</file>