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F9" w:rsidRDefault="00522EF9" w:rsidP="00522EF9">
      <w:pPr>
        <w:jc w:val="center"/>
      </w:pPr>
    </w:p>
    <w:p w:rsidR="00522EF9" w:rsidRDefault="00522EF9" w:rsidP="00522EF9">
      <w:pPr>
        <w:jc w:val="center"/>
      </w:pPr>
      <w:r>
        <w:t>AVATUD HANKEMENETLUS</w:t>
      </w:r>
    </w:p>
    <w:p w:rsidR="00522EF9" w:rsidRDefault="00522EF9" w:rsidP="00522EF9">
      <w:pPr>
        <w:jc w:val="center"/>
      </w:pPr>
      <w:r>
        <w:t>HAAPSALU LINNAVALITSUS</w:t>
      </w:r>
    </w:p>
    <w:p w:rsidR="00522EF9" w:rsidRDefault="00522EF9" w:rsidP="00522EF9">
      <w:pPr>
        <w:jc w:val="center"/>
      </w:pPr>
      <w:r>
        <w:t>TEENUS</w:t>
      </w:r>
    </w:p>
    <w:p w:rsidR="00522EF9" w:rsidRDefault="00522EF9" w:rsidP="00522EF9">
      <w:pPr>
        <w:jc w:val="center"/>
      </w:pPr>
    </w:p>
    <w:p w:rsidR="00522EF9" w:rsidRDefault="00522EF9" w:rsidP="00522EF9">
      <w:pPr>
        <w:jc w:val="center"/>
      </w:pPr>
    </w:p>
    <w:p w:rsidR="00522EF9" w:rsidRDefault="005E7FC3" w:rsidP="00522EF9">
      <w:pPr>
        <w:jc w:val="center"/>
      </w:pPr>
      <w:r>
        <w:t>RIIGIHANGE</w:t>
      </w:r>
    </w:p>
    <w:p w:rsidR="00522EF9" w:rsidRDefault="00522EF9" w:rsidP="00522EF9">
      <w:pPr>
        <w:jc w:val="center"/>
      </w:pPr>
    </w:p>
    <w:p w:rsidR="00522EF9" w:rsidRPr="00522EF9" w:rsidRDefault="00522EF9" w:rsidP="00522EF9">
      <w:pPr>
        <w:jc w:val="center"/>
        <w:rPr>
          <w:b/>
          <w:caps/>
          <w:sz w:val="28"/>
          <w:szCs w:val="28"/>
        </w:rPr>
      </w:pPr>
      <w:r w:rsidRPr="00522EF9">
        <w:rPr>
          <w:b/>
          <w:caps/>
          <w:sz w:val="28"/>
          <w:szCs w:val="28"/>
        </w:rPr>
        <w:t>Haapsalu Lasteaed Vikerkaar rekonstrueerimistööde põhiprojekti koostamine</w:t>
      </w:r>
    </w:p>
    <w:p w:rsidR="00522EF9" w:rsidRDefault="00522EF9" w:rsidP="00522EF9">
      <w:pPr>
        <w:jc w:val="center"/>
      </w:pPr>
    </w:p>
    <w:p w:rsidR="00522EF9" w:rsidRPr="00522EF9" w:rsidRDefault="00522EF9" w:rsidP="00522EF9">
      <w:pPr>
        <w:jc w:val="center"/>
        <w:rPr>
          <w:sz w:val="28"/>
          <w:szCs w:val="28"/>
        </w:rPr>
      </w:pPr>
      <w:r w:rsidRPr="00522EF9">
        <w:rPr>
          <w:sz w:val="28"/>
          <w:szCs w:val="28"/>
        </w:rPr>
        <w:t>Arhitektuuri-, insener-tehnilise projekteerimise ja planeerimisteenused</w:t>
      </w:r>
    </w:p>
    <w:p w:rsidR="00522EF9" w:rsidRDefault="00522EF9" w:rsidP="00522EF9">
      <w:pPr>
        <w:jc w:val="center"/>
      </w:pPr>
    </w:p>
    <w:p w:rsidR="00522EF9" w:rsidRDefault="00522EF9" w:rsidP="00522EF9">
      <w:pPr>
        <w:jc w:val="center"/>
      </w:pPr>
    </w:p>
    <w:p w:rsidR="00522EF9" w:rsidRDefault="00522EF9" w:rsidP="00522EF9">
      <w:pPr>
        <w:jc w:val="center"/>
      </w:pPr>
      <w:r>
        <w:t>HANKEDOKUMENDID</w:t>
      </w:r>
    </w:p>
    <w:p w:rsidR="00522EF9" w:rsidRDefault="00522EF9" w:rsidP="00522EF9">
      <w:pPr>
        <w:jc w:val="center"/>
      </w:pPr>
    </w:p>
    <w:p w:rsidR="00522EF9" w:rsidRDefault="00522EF9" w:rsidP="00522EF9">
      <w:pPr>
        <w:jc w:val="center"/>
      </w:pPr>
    </w:p>
    <w:p w:rsidR="00522EF9" w:rsidRDefault="00522EF9" w:rsidP="00522EF9">
      <w:pPr>
        <w:jc w:val="center"/>
      </w:pPr>
    </w:p>
    <w:p w:rsidR="00522EF9" w:rsidRDefault="00522EF9" w:rsidP="00522EF9">
      <w:pPr>
        <w:jc w:val="center"/>
      </w:pPr>
    </w:p>
    <w:p w:rsidR="00522EF9" w:rsidRDefault="00522EF9" w:rsidP="00522EF9">
      <w:pPr>
        <w:jc w:val="center"/>
      </w:pPr>
    </w:p>
    <w:p w:rsidR="00522EF9" w:rsidRDefault="00522EF9" w:rsidP="00522EF9">
      <w:pPr>
        <w:jc w:val="center"/>
      </w:pPr>
    </w:p>
    <w:p w:rsidR="00522EF9" w:rsidRDefault="00522EF9" w:rsidP="00522EF9">
      <w:pPr>
        <w:jc w:val="center"/>
      </w:pPr>
    </w:p>
    <w:p w:rsidR="00522EF9" w:rsidRDefault="00522EF9" w:rsidP="00522EF9">
      <w:pPr>
        <w:jc w:val="center"/>
      </w:pPr>
    </w:p>
    <w:p w:rsidR="00522EF9" w:rsidRDefault="00522EF9" w:rsidP="00522EF9"/>
    <w:p w:rsidR="00522EF9" w:rsidRDefault="00522EF9" w:rsidP="00522EF9">
      <w:pPr>
        <w:jc w:val="center"/>
      </w:pPr>
    </w:p>
    <w:p w:rsidR="00522EF9" w:rsidRDefault="00522EF9" w:rsidP="00522EF9">
      <w:pPr>
        <w:jc w:val="center"/>
      </w:pPr>
    </w:p>
    <w:p w:rsidR="00522EF9" w:rsidRDefault="00522EF9" w:rsidP="00522EF9">
      <w:pPr>
        <w:jc w:val="center"/>
      </w:pPr>
      <w:r>
        <w:t>HAAPSALU</w:t>
      </w:r>
    </w:p>
    <w:p w:rsidR="00522EF9" w:rsidRDefault="00522EF9" w:rsidP="00522EF9">
      <w:pPr>
        <w:jc w:val="center"/>
      </w:pPr>
      <w:r>
        <w:t>2013</w:t>
      </w:r>
    </w:p>
    <w:p w:rsidR="00056ADB" w:rsidRDefault="00956F7F" w:rsidP="00056ADB">
      <w:pPr>
        <w:pStyle w:val="Heading1"/>
        <w:numPr>
          <w:ilvl w:val="0"/>
          <w:numId w:val="0"/>
        </w:numPr>
      </w:pPr>
      <w:r>
        <w:br w:type="page"/>
      </w:r>
      <w:bookmarkStart w:id="0" w:name="_Toc340500328"/>
      <w:r w:rsidR="00056ADB">
        <w:lastRenderedPageBreak/>
        <w:t>Sisukord</w:t>
      </w:r>
      <w:bookmarkEnd w:id="0"/>
    </w:p>
    <w:p w:rsidR="00056ADB" w:rsidRDefault="00056ADB" w:rsidP="00056ADB">
      <w:pPr>
        <w:pStyle w:val="Heading1"/>
        <w:numPr>
          <w:ilvl w:val="0"/>
          <w:numId w:val="0"/>
        </w:numPr>
      </w:pPr>
    </w:p>
    <w:sdt>
      <w:sdtPr>
        <w:rPr>
          <w:rFonts w:ascii="Times New Roman" w:eastAsiaTheme="minorHAnsi" w:hAnsi="Times New Roman" w:cstheme="minorBidi"/>
          <w:b w:val="0"/>
          <w:bCs w:val="0"/>
          <w:color w:val="auto"/>
          <w:sz w:val="24"/>
          <w:szCs w:val="22"/>
          <w:lang w:val="et-EE" w:eastAsia="en-US"/>
        </w:rPr>
        <w:id w:val="1254467834"/>
        <w:docPartObj>
          <w:docPartGallery w:val="Table of Contents"/>
          <w:docPartUnique/>
        </w:docPartObj>
      </w:sdtPr>
      <w:sdtEndPr>
        <w:rPr>
          <w:noProof/>
        </w:rPr>
      </w:sdtEndPr>
      <w:sdtContent>
        <w:p w:rsidR="00056ADB" w:rsidRDefault="00056ADB">
          <w:pPr>
            <w:pStyle w:val="TOCHeading"/>
          </w:pPr>
        </w:p>
        <w:p w:rsidR="00056ADB" w:rsidRDefault="00056ADB">
          <w:pPr>
            <w:pStyle w:val="TOC1"/>
            <w:tabs>
              <w:tab w:val="right" w:leader="dot" w:pos="9060"/>
            </w:tabs>
            <w:rPr>
              <w:noProof/>
            </w:rPr>
          </w:pPr>
          <w:r>
            <w:fldChar w:fldCharType="begin"/>
          </w:r>
          <w:r>
            <w:instrText xml:space="preserve"> TOC \o "1-3" \h \z \u </w:instrText>
          </w:r>
          <w:r>
            <w:fldChar w:fldCharType="separate"/>
          </w:r>
        </w:p>
        <w:p w:rsidR="00056ADB" w:rsidRDefault="00712057">
          <w:pPr>
            <w:pStyle w:val="TOC1"/>
            <w:tabs>
              <w:tab w:val="left" w:pos="440"/>
              <w:tab w:val="right" w:leader="dot" w:pos="9060"/>
            </w:tabs>
            <w:rPr>
              <w:noProof/>
            </w:rPr>
          </w:pPr>
          <w:hyperlink w:anchor="_Toc340500329" w:history="1">
            <w:r w:rsidR="00056ADB" w:rsidRPr="006A0A61">
              <w:rPr>
                <w:rStyle w:val="Hyperlink"/>
                <w:noProof/>
              </w:rPr>
              <w:t>1.</w:t>
            </w:r>
            <w:r w:rsidR="00056ADB">
              <w:rPr>
                <w:noProof/>
              </w:rPr>
              <w:tab/>
            </w:r>
            <w:r w:rsidR="00056ADB" w:rsidRPr="006A0A61">
              <w:rPr>
                <w:rStyle w:val="Hyperlink"/>
                <w:noProof/>
              </w:rPr>
              <w:t>Üldosa</w:t>
            </w:r>
            <w:r w:rsidR="00056ADB">
              <w:rPr>
                <w:noProof/>
                <w:webHidden/>
              </w:rPr>
              <w:tab/>
            </w:r>
            <w:r w:rsidR="00056ADB">
              <w:rPr>
                <w:noProof/>
                <w:webHidden/>
              </w:rPr>
              <w:fldChar w:fldCharType="begin"/>
            </w:r>
            <w:r w:rsidR="00056ADB">
              <w:rPr>
                <w:noProof/>
                <w:webHidden/>
              </w:rPr>
              <w:instrText xml:space="preserve"> PAGEREF _Toc340500329 \h </w:instrText>
            </w:r>
            <w:r w:rsidR="00056ADB">
              <w:rPr>
                <w:noProof/>
                <w:webHidden/>
              </w:rPr>
            </w:r>
            <w:r w:rsidR="00056ADB">
              <w:rPr>
                <w:noProof/>
                <w:webHidden/>
              </w:rPr>
              <w:fldChar w:fldCharType="separate"/>
            </w:r>
            <w:r w:rsidR="005E7FC3">
              <w:rPr>
                <w:noProof/>
                <w:webHidden/>
              </w:rPr>
              <w:t>3</w:t>
            </w:r>
            <w:r w:rsidR="00056ADB">
              <w:rPr>
                <w:noProof/>
                <w:webHidden/>
              </w:rPr>
              <w:fldChar w:fldCharType="end"/>
            </w:r>
          </w:hyperlink>
        </w:p>
        <w:p w:rsidR="00056ADB" w:rsidRDefault="00712057">
          <w:pPr>
            <w:pStyle w:val="TOC1"/>
            <w:tabs>
              <w:tab w:val="left" w:pos="440"/>
              <w:tab w:val="right" w:leader="dot" w:pos="9060"/>
            </w:tabs>
            <w:rPr>
              <w:noProof/>
            </w:rPr>
          </w:pPr>
          <w:hyperlink w:anchor="_Toc340500330" w:history="1">
            <w:r w:rsidR="00056ADB" w:rsidRPr="006A0A61">
              <w:rPr>
                <w:rStyle w:val="Hyperlink"/>
                <w:noProof/>
              </w:rPr>
              <w:t>2.</w:t>
            </w:r>
            <w:r w:rsidR="00056ADB">
              <w:rPr>
                <w:noProof/>
              </w:rPr>
              <w:tab/>
            </w:r>
            <w:r w:rsidR="00056ADB" w:rsidRPr="006A0A61">
              <w:rPr>
                <w:rStyle w:val="Hyperlink"/>
                <w:noProof/>
              </w:rPr>
              <w:t>Riigihanke ese, õigusaktid, tehnilised normid ja standardid</w:t>
            </w:r>
            <w:r w:rsidR="00056ADB">
              <w:rPr>
                <w:noProof/>
                <w:webHidden/>
              </w:rPr>
              <w:tab/>
            </w:r>
            <w:r w:rsidR="00056ADB">
              <w:rPr>
                <w:noProof/>
                <w:webHidden/>
              </w:rPr>
              <w:fldChar w:fldCharType="begin"/>
            </w:r>
            <w:r w:rsidR="00056ADB">
              <w:rPr>
                <w:noProof/>
                <w:webHidden/>
              </w:rPr>
              <w:instrText xml:space="preserve"> PAGEREF _Toc340500330 \h </w:instrText>
            </w:r>
            <w:r w:rsidR="00056ADB">
              <w:rPr>
                <w:noProof/>
                <w:webHidden/>
              </w:rPr>
            </w:r>
            <w:r w:rsidR="00056ADB">
              <w:rPr>
                <w:noProof/>
                <w:webHidden/>
              </w:rPr>
              <w:fldChar w:fldCharType="separate"/>
            </w:r>
            <w:r w:rsidR="005E7FC3">
              <w:rPr>
                <w:noProof/>
                <w:webHidden/>
              </w:rPr>
              <w:t>4</w:t>
            </w:r>
            <w:r w:rsidR="00056ADB">
              <w:rPr>
                <w:noProof/>
                <w:webHidden/>
              </w:rPr>
              <w:fldChar w:fldCharType="end"/>
            </w:r>
          </w:hyperlink>
        </w:p>
        <w:p w:rsidR="00056ADB" w:rsidRDefault="00712057">
          <w:pPr>
            <w:pStyle w:val="TOC1"/>
            <w:tabs>
              <w:tab w:val="left" w:pos="440"/>
              <w:tab w:val="right" w:leader="dot" w:pos="9060"/>
            </w:tabs>
            <w:rPr>
              <w:noProof/>
            </w:rPr>
          </w:pPr>
          <w:hyperlink w:anchor="_Toc340500331" w:history="1">
            <w:r w:rsidR="00056ADB" w:rsidRPr="006A0A61">
              <w:rPr>
                <w:rStyle w:val="Hyperlink"/>
                <w:noProof/>
              </w:rPr>
              <w:t>3.</w:t>
            </w:r>
            <w:r w:rsidR="00056ADB">
              <w:rPr>
                <w:noProof/>
              </w:rPr>
              <w:tab/>
            </w:r>
            <w:r w:rsidR="00056ADB" w:rsidRPr="006A0A61">
              <w:rPr>
                <w:rStyle w:val="Hyperlink"/>
                <w:noProof/>
              </w:rPr>
              <w:t>Riigihanke tähtpäevad</w:t>
            </w:r>
            <w:r w:rsidR="00056ADB">
              <w:rPr>
                <w:noProof/>
                <w:webHidden/>
              </w:rPr>
              <w:tab/>
            </w:r>
            <w:r w:rsidR="00056ADB">
              <w:rPr>
                <w:noProof/>
                <w:webHidden/>
              </w:rPr>
              <w:fldChar w:fldCharType="begin"/>
            </w:r>
            <w:r w:rsidR="00056ADB">
              <w:rPr>
                <w:noProof/>
                <w:webHidden/>
              </w:rPr>
              <w:instrText xml:space="preserve"> PAGEREF _Toc340500331 \h </w:instrText>
            </w:r>
            <w:r w:rsidR="00056ADB">
              <w:rPr>
                <w:noProof/>
                <w:webHidden/>
              </w:rPr>
            </w:r>
            <w:r w:rsidR="00056ADB">
              <w:rPr>
                <w:noProof/>
                <w:webHidden/>
              </w:rPr>
              <w:fldChar w:fldCharType="separate"/>
            </w:r>
            <w:r w:rsidR="005E7FC3">
              <w:rPr>
                <w:noProof/>
                <w:webHidden/>
              </w:rPr>
              <w:t>4</w:t>
            </w:r>
            <w:r w:rsidR="00056ADB">
              <w:rPr>
                <w:noProof/>
                <w:webHidden/>
              </w:rPr>
              <w:fldChar w:fldCharType="end"/>
            </w:r>
          </w:hyperlink>
        </w:p>
        <w:p w:rsidR="00056ADB" w:rsidRDefault="00712057">
          <w:pPr>
            <w:pStyle w:val="TOC1"/>
            <w:tabs>
              <w:tab w:val="left" w:pos="440"/>
              <w:tab w:val="right" w:leader="dot" w:pos="9060"/>
            </w:tabs>
            <w:rPr>
              <w:noProof/>
            </w:rPr>
          </w:pPr>
          <w:hyperlink w:anchor="_Toc340500332" w:history="1">
            <w:r w:rsidR="00056ADB" w:rsidRPr="006A0A61">
              <w:rPr>
                <w:rStyle w:val="Hyperlink"/>
                <w:noProof/>
              </w:rPr>
              <w:t>4.</w:t>
            </w:r>
            <w:r w:rsidR="00056ADB">
              <w:rPr>
                <w:noProof/>
              </w:rPr>
              <w:tab/>
            </w:r>
            <w:r w:rsidR="00041783">
              <w:rPr>
                <w:rStyle w:val="Hyperlink"/>
                <w:noProof/>
              </w:rPr>
              <w:t>Pakkuja/Ühispakkuja</w:t>
            </w:r>
            <w:r w:rsidR="00056ADB" w:rsidRPr="006A0A61">
              <w:rPr>
                <w:rStyle w:val="Hyperlink"/>
                <w:noProof/>
              </w:rPr>
              <w:t>le esitatavad nõudmised</w:t>
            </w:r>
            <w:r w:rsidR="00056ADB">
              <w:rPr>
                <w:noProof/>
                <w:webHidden/>
              </w:rPr>
              <w:tab/>
            </w:r>
            <w:r w:rsidR="00056ADB">
              <w:rPr>
                <w:noProof/>
                <w:webHidden/>
              </w:rPr>
              <w:fldChar w:fldCharType="begin"/>
            </w:r>
            <w:r w:rsidR="00056ADB">
              <w:rPr>
                <w:noProof/>
                <w:webHidden/>
              </w:rPr>
              <w:instrText xml:space="preserve"> PAGEREF _Toc340500332 \h </w:instrText>
            </w:r>
            <w:r w:rsidR="00056ADB">
              <w:rPr>
                <w:noProof/>
                <w:webHidden/>
              </w:rPr>
            </w:r>
            <w:r w:rsidR="00056ADB">
              <w:rPr>
                <w:noProof/>
                <w:webHidden/>
              </w:rPr>
              <w:fldChar w:fldCharType="separate"/>
            </w:r>
            <w:r w:rsidR="005E7FC3">
              <w:rPr>
                <w:noProof/>
                <w:webHidden/>
              </w:rPr>
              <w:t>4</w:t>
            </w:r>
            <w:r w:rsidR="00056ADB">
              <w:rPr>
                <w:noProof/>
                <w:webHidden/>
              </w:rPr>
              <w:fldChar w:fldCharType="end"/>
            </w:r>
          </w:hyperlink>
        </w:p>
        <w:p w:rsidR="00056ADB" w:rsidRDefault="00712057">
          <w:pPr>
            <w:pStyle w:val="TOC1"/>
            <w:tabs>
              <w:tab w:val="left" w:pos="440"/>
              <w:tab w:val="right" w:leader="dot" w:pos="9060"/>
            </w:tabs>
            <w:rPr>
              <w:noProof/>
            </w:rPr>
          </w:pPr>
          <w:hyperlink w:anchor="_Toc340500333" w:history="1">
            <w:r w:rsidR="00056ADB" w:rsidRPr="006A0A61">
              <w:rPr>
                <w:rStyle w:val="Hyperlink"/>
                <w:noProof/>
              </w:rPr>
              <w:t>5.</w:t>
            </w:r>
            <w:r w:rsidR="00056ADB">
              <w:rPr>
                <w:noProof/>
              </w:rPr>
              <w:tab/>
            </w:r>
            <w:r w:rsidR="00056ADB" w:rsidRPr="006A0A61">
              <w:rPr>
                <w:rStyle w:val="Hyperlink"/>
                <w:noProof/>
              </w:rPr>
              <w:t>Selgituste saamise kord</w:t>
            </w:r>
            <w:r w:rsidR="00056ADB">
              <w:rPr>
                <w:noProof/>
                <w:webHidden/>
              </w:rPr>
              <w:tab/>
            </w:r>
            <w:r w:rsidR="00056ADB">
              <w:rPr>
                <w:noProof/>
                <w:webHidden/>
              </w:rPr>
              <w:fldChar w:fldCharType="begin"/>
            </w:r>
            <w:r w:rsidR="00056ADB">
              <w:rPr>
                <w:noProof/>
                <w:webHidden/>
              </w:rPr>
              <w:instrText xml:space="preserve"> PAGEREF _Toc340500333 \h </w:instrText>
            </w:r>
            <w:r w:rsidR="00056ADB">
              <w:rPr>
                <w:noProof/>
                <w:webHidden/>
              </w:rPr>
            </w:r>
            <w:r w:rsidR="00056ADB">
              <w:rPr>
                <w:noProof/>
                <w:webHidden/>
              </w:rPr>
              <w:fldChar w:fldCharType="separate"/>
            </w:r>
            <w:r w:rsidR="005E7FC3">
              <w:rPr>
                <w:noProof/>
                <w:webHidden/>
              </w:rPr>
              <w:t>7</w:t>
            </w:r>
            <w:r w:rsidR="00056ADB">
              <w:rPr>
                <w:noProof/>
                <w:webHidden/>
              </w:rPr>
              <w:fldChar w:fldCharType="end"/>
            </w:r>
          </w:hyperlink>
        </w:p>
        <w:p w:rsidR="00056ADB" w:rsidRDefault="00712057">
          <w:pPr>
            <w:pStyle w:val="TOC1"/>
            <w:tabs>
              <w:tab w:val="left" w:pos="440"/>
              <w:tab w:val="right" w:leader="dot" w:pos="9060"/>
            </w:tabs>
            <w:rPr>
              <w:noProof/>
            </w:rPr>
          </w:pPr>
          <w:hyperlink w:anchor="_Toc340500334" w:history="1">
            <w:r w:rsidR="00056ADB" w:rsidRPr="006A0A61">
              <w:rPr>
                <w:rStyle w:val="Hyperlink"/>
                <w:noProof/>
              </w:rPr>
              <w:t>6.</w:t>
            </w:r>
            <w:r w:rsidR="00056ADB">
              <w:rPr>
                <w:noProof/>
              </w:rPr>
              <w:tab/>
            </w:r>
            <w:r w:rsidR="00056ADB" w:rsidRPr="006A0A61">
              <w:rPr>
                <w:rStyle w:val="Hyperlink"/>
                <w:noProof/>
              </w:rPr>
              <w:t>Nõuded pakkumusele ja pakkumuse koostamise juhend</w:t>
            </w:r>
            <w:r w:rsidR="00056ADB">
              <w:rPr>
                <w:noProof/>
                <w:webHidden/>
              </w:rPr>
              <w:tab/>
            </w:r>
            <w:r w:rsidR="00056ADB">
              <w:rPr>
                <w:noProof/>
                <w:webHidden/>
              </w:rPr>
              <w:fldChar w:fldCharType="begin"/>
            </w:r>
            <w:r w:rsidR="00056ADB">
              <w:rPr>
                <w:noProof/>
                <w:webHidden/>
              </w:rPr>
              <w:instrText xml:space="preserve"> PAGEREF _Toc340500334 \h </w:instrText>
            </w:r>
            <w:r w:rsidR="00056ADB">
              <w:rPr>
                <w:noProof/>
                <w:webHidden/>
              </w:rPr>
            </w:r>
            <w:r w:rsidR="00056ADB">
              <w:rPr>
                <w:noProof/>
                <w:webHidden/>
              </w:rPr>
              <w:fldChar w:fldCharType="separate"/>
            </w:r>
            <w:r w:rsidR="005E7FC3">
              <w:rPr>
                <w:noProof/>
                <w:webHidden/>
              </w:rPr>
              <w:t>8</w:t>
            </w:r>
            <w:r w:rsidR="00056ADB">
              <w:rPr>
                <w:noProof/>
                <w:webHidden/>
              </w:rPr>
              <w:fldChar w:fldCharType="end"/>
            </w:r>
          </w:hyperlink>
        </w:p>
        <w:p w:rsidR="00056ADB" w:rsidRDefault="00712057">
          <w:pPr>
            <w:pStyle w:val="TOC1"/>
            <w:tabs>
              <w:tab w:val="left" w:pos="440"/>
              <w:tab w:val="right" w:leader="dot" w:pos="9060"/>
            </w:tabs>
            <w:rPr>
              <w:noProof/>
            </w:rPr>
          </w:pPr>
          <w:hyperlink w:anchor="_Toc340500335" w:history="1">
            <w:r w:rsidR="00056ADB" w:rsidRPr="006A0A61">
              <w:rPr>
                <w:rStyle w:val="Hyperlink"/>
                <w:noProof/>
              </w:rPr>
              <w:t>7.</w:t>
            </w:r>
            <w:r w:rsidR="00056ADB">
              <w:rPr>
                <w:noProof/>
              </w:rPr>
              <w:tab/>
            </w:r>
            <w:r w:rsidR="00056ADB" w:rsidRPr="006A0A61">
              <w:rPr>
                <w:rStyle w:val="Hyperlink"/>
                <w:noProof/>
              </w:rPr>
              <w:t>Pakkumuse esitamine ja struktuur</w:t>
            </w:r>
            <w:r w:rsidR="00056ADB">
              <w:rPr>
                <w:noProof/>
                <w:webHidden/>
              </w:rPr>
              <w:tab/>
            </w:r>
            <w:r w:rsidR="00056ADB">
              <w:rPr>
                <w:noProof/>
                <w:webHidden/>
              </w:rPr>
              <w:fldChar w:fldCharType="begin"/>
            </w:r>
            <w:r w:rsidR="00056ADB">
              <w:rPr>
                <w:noProof/>
                <w:webHidden/>
              </w:rPr>
              <w:instrText xml:space="preserve"> PAGEREF _Toc340500335 \h </w:instrText>
            </w:r>
            <w:r w:rsidR="00056ADB">
              <w:rPr>
                <w:noProof/>
                <w:webHidden/>
              </w:rPr>
            </w:r>
            <w:r w:rsidR="00056ADB">
              <w:rPr>
                <w:noProof/>
                <w:webHidden/>
              </w:rPr>
              <w:fldChar w:fldCharType="separate"/>
            </w:r>
            <w:r w:rsidR="005E7FC3">
              <w:rPr>
                <w:noProof/>
                <w:webHidden/>
              </w:rPr>
              <w:t>9</w:t>
            </w:r>
            <w:r w:rsidR="00056ADB">
              <w:rPr>
                <w:noProof/>
                <w:webHidden/>
              </w:rPr>
              <w:fldChar w:fldCharType="end"/>
            </w:r>
          </w:hyperlink>
        </w:p>
        <w:p w:rsidR="00056ADB" w:rsidRDefault="00712057">
          <w:pPr>
            <w:pStyle w:val="TOC1"/>
            <w:tabs>
              <w:tab w:val="left" w:pos="440"/>
              <w:tab w:val="right" w:leader="dot" w:pos="9060"/>
            </w:tabs>
            <w:rPr>
              <w:noProof/>
            </w:rPr>
          </w:pPr>
          <w:hyperlink w:anchor="_Toc340500336" w:history="1">
            <w:r w:rsidR="00056ADB" w:rsidRPr="006A0A61">
              <w:rPr>
                <w:rStyle w:val="Hyperlink"/>
                <w:noProof/>
              </w:rPr>
              <w:t>8.</w:t>
            </w:r>
            <w:r w:rsidR="00056ADB">
              <w:rPr>
                <w:noProof/>
              </w:rPr>
              <w:tab/>
            </w:r>
            <w:r w:rsidR="00056ADB" w:rsidRPr="006A0A61">
              <w:rPr>
                <w:rStyle w:val="Hyperlink"/>
                <w:noProof/>
              </w:rPr>
              <w:t>Pakkumuste avamine</w:t>
            </w:r>
            <w:r w:rsidR="00056ADB">
              <w:rPr>
                <w:noProof/>
                <w:webHidden/>
              </w:rPr>
              <w:tab/>
            </w:r>
            <w:r w:rsidR="00056ADB">
              <w:rPr>
                <w:noProof/>
                <w:webHidden/>
              </w:rPr>
              <w:fldChar w:fldCharType="begin"/>
            </w:r>
            <w:r w:rsidR="00056ADB">
              <w:rPr>
                <w:noProof/>
                <w:webHidden/>
              </w:rPr>
              <w:instrText xml:space="preserve"> PAGEREF _Toc340500336 \h </w:instrText>
            </w:r>
            <w:r w:rsidR="00056ADB">
              <w:rPr>
                <w:noProof/>
                <w:webHidden/>
              </w:rPr>
            </w:r>
            <w:r w:rsidR="00056ADB">
              <w:rPr>
                <w:noProof/>
                <w:webHidden/>
              </w:rPr>
              <w:fldChar w:fldCharType="separate"/>
            </w:r>
            <w:r w:rsidR="005E7FC3">
              <w:rPr>
                <w:noProof/>
                <w:webHidden/>
              </w:rPr>
              <w:t>9</w:t>
            </w:r>
            <w:r w:rsidR="00056ADB">
              <w:rPr>
                <w:noProof/>
                <w:webHidden/>
              </w:rPr>
              <w:fldChar w:fldCharType="end"/>
            </w:r>
          </w:hyperlink>
        </w:p>
        <w:p w:rsidR="00056ADB" w:rsidRDefault="00712057">
          <w:pPr>
            <w:pStyle w:val="TOC1"/>
            <w:tabs>
              <w:tab w:val="left" w:pos="440"/>
              <w:tab w:val="right" w:leader="dot" w:pos="9060"/>
            </w:tabs>
            <w:rPr>
              <w:noProof/>
            </w:rPr>
          </w:pPr>
          <w:hyperlink w:anchor="_Toc340500337" w:history="1">
            <w:r w:rsidR="00056ADB" w:rsidRPr="006A0A61">
              <w:rPr>
                <w:rStyle w:val="Hyperlink"/>
                <w:noProof/>
              </w:rPr>
              <w:t>9.</w:t>
            </w:r>
            <w:r w:rsidR="00056ADB">
              <w:rPr>
                <w:noProof/>
              </w:rPr>
              <w:tab/>
            </w:r>
            <w:r w:rsidR="00056ADB" w:rsidRPr="006A0A61">
              <w:rPr>
                <w:rStyle w:val="Hyperlink"/>
                <w:noProof/>
              </w:rPr>
              <w:t>Pakkumuste vastavaks tunnistamine või tagasilükkamine</w:t>
            </w:r>
            <w:r w:rsidR="00056ADB">
              <w:rPr>
                <w:noProof/>
                <w:webHidden/>
              </w:rPr>
              <w:tab/>
            </w:r>
            <w:r w:rsidR="00056ADB">
              <w:rPr>
                <w:noProof/>
                <w:webHidden/>
              </w:rPr>
              <w:fldChar w:fldCharType="begin"/>
            </w:r>
            <w:r w:rsidR="00056ADB">
              <w:rPr>
                <w:noProof/>
                <w:webHidden/>
              </w:rPr>
              <w:instrText xml:space="preserve"> PAGEREF _Toc340500337 \h </w:instrText>
            </w:r>
            <w:r w:rsidR="00056ADB">
              <w:rPr>
                <w:noProof/>
                <w:webHidden/>
              </w:rPr>
            </w:r>
            <w:r w:rsidR="00056ADB">
              <w:rPr>
                <w:noProof/>
                <w:webHidden/>
              </w:rPr>
              <w:fldChar w:fldCharType="separate"/>
            </w:r>
            <w:r w:rsidR="005E7FC3">
              <w:rPr>
                <w:noProof/>
                <w:webHidden/>
              </w:rPr>
              <w:t>10</w:t>
            </w:r>
            <w:r w:rsidR="00056ADB">
              <w:rPr>
                <w:noProof/>
                <w:webHidden/>
              </w:rPr>
              <w:fldChar w:fldCharType="end"/>
            </w:r>
          </w:hyperlink>
        </w:p>
        <w:p w:rsidR="00056ADB" w:rsidRDefault="00712057">
          <w:pPr>
            <w:pStyle w:val="TOC1"/>
            <w:tabs>
              <w:tab w:val="left" w:pos="660"/>
              <w:tab w:val="right" w:leader="dot" w:pos="9060"/>
            </w:tabs>
            <w:rPr>
              <w:noProof/>
            </w:rPr>
          </w:pPr>
          <w:hyperlink w:anchor="_Toc340500338" w:history="1">
            <w:r w:rsidR="00056ADB" w:rsidRPr="006A0A61">
              <w:rPr>
                <w:rStyle w:val="Hyperlink"/>
                <w:noProof/>
              </w:rPr>
              <w:t>10.</w:t>
            </w:r>
            <w:r w:rsidR="00056ADB">
              <w:rPr>
                <w:noProof/>
              </w:rPr>
              <w:tab/>
            </w:r>
            <w:r w:rsidR="00056ADB" w:rsidRPr="006A0A61">
              <w:rPr>
                <w:rStyle w:val="Hyperlink"/>
                <w:noProof/>
              </w:rPr>
              <w:t>Pakkumuste hindamine ja hindamiskriteeriumite rakendamine</w:t>
            </w:r>
            <w:r w:rsidR="00056ADB">
              <w:rPr>
                <w:noProof/>
                <w:webHidden/>
              </w:rPr>
              <w:tab/>
            </w:r>
            <w:r w:rsidR="00056ADB">
              <w:rPr>
                <w:noProof/>
                <w:webHidden/>
              </w:rPr>
              <w:fldChar w:fldCharType="begin"/>
            </w:r>
            <w:r w:rsidR="00056ADB">
              <w:rPr>
                <w:noProof/>
                <w:webHidden/>
              </w:rPr>
              <w:instrText xml:space="preserve"> PAGEREF _Toc340500338 \h </w:instrText>
            </w:r>
            <w:r w:rsidR="00056ADB">
              <w:rPr>
                <w:noProof/>
                <w:webHidden/>
              </w:rPr>
            </w:r>
            <w:r w:rsidR="00056ADB">
              <w:rPr>
                <w:noProof/>
                <w:webHidden/>
              </w:rPr>
              <w:fldChar w:fldCharType="separate"/>
            </w:r>
            <w:r w:rsidR="005E7FC3">
              <w:rPr>
                <w:noProof/>
                <w:webHidden/>
              </w:rPr>
              <w:t>10</w:t>
            </w:r>
            <w:r w:rsidR="00056ADB">
              <w:rPr>
                <w:noProof/>
                <w:webHidden/>
              </w:rPr>
              <w:fldChar w:fldCharType="end"/>
            </w:r>
          </w:hyperlink>
        </w:p>
        <w:p w:rsidR="00056ADB" w:rsidRDefault="00712057">
          <w:pPr>
            <w:pStyle w:val="TOC1"/>
            <w:tabs>
              <w:tab w:val="left" w:pos="660"/>
              <w:tab w:val="right" w:leader="dot" w:pos="9060"/>
            </w:tabs>
            <w:rPr>
              <w:noProof/>
            </w:rPr>
          </w:pPr>
          <w:hyperlink w:anchor="_Toc340500339" w:history="1">
            <w:r w:rsidR="00056ADB" w:rsidRPr="006A0A61">
              <w:rPr>
                <w:rStyle w:val="Hyperlink"/>
                <w:noProof/>
              </w:rPr>
              <w:t>11.</w:t>
            </w:r>
            <w:r w:rsidR="00056ADB">
              <w:rPr>
                <w:noProof/>
              </w:rPr>
              <w:tab/>
            </w:r>
            <w:r w:rsidR="00056ADB" w:rsidRPr="006A0A61">
              <w:rPr>
                <w:rStyle w:val="Hyperlink"/>
                <w:noProof/>
              </w:rPr>
              <w:t>Hankelepingu tingimused</w:t>
            </w:r>
            <w:r w:rsidR="00056ADB">
              <w:rPr>
                <w:noProof/>
                <w:webHidden/>
              </w:rPr>
              <w:tab/>
            </w:r>
            <w:r w:rsidR="00056ADB">
              <w:rPr>
                <w:noProof/>
                <w:webHidden/>
              </w:rPr>
              <w:fldChar w:fldCharType="begin"/>
            </w:r>
            <w:r w:rsidR="00056ADB">
              <w:rPr>
                <w:noProof/>
                <w:webHidden/>
              </w:rPr>
              <w:instrText xml:space="preserve"> PAGEREF _Toc340500339 \h </w:instrText>
            </w:r>
            <w:r w:rsidR="00056ADB">
              <w:rPr>
                <w:noProof/>
                <w:webHidden/>
              </w:rPr>
            </w:r>
            <w:r w:rsidR="00056ADB">
              <w:rPr>
                <w:noProof/>
                <w:webHidden/>
              </w:rPr>
              <w:fldChar w:fldCharType="separate"/>
            </w:r>
            <w:r w:rsidR="005E7FC3">
              <w:rPr>
                <w:noProof/>
                <w:webHidden/>
              </w:rPr>
              <w:t>11</w:t>
            </w:r>
            <w:r w:rsidR="00056ADB">
              <w:rPr>
                <w:noProof/>
                <w:webHidden/>
              </w:rPr>
              <w:fldChar w:fldCharType="end"/>
            </w:r>
          </w:hyperlink>
        </w:p>
        <w:p w:rsidR="00056ADB" w:rsidRDefault="00712057">
          <w:pPr>
            <w:pStyle w:val="TOC1"/>
            <w:tabs>
              <w:tab w:val="left" w:pos="660"/>
              <w:tab w:val="right" w:leader="dot" w:pos="9060"/>
            </w:tabs>
            <w:rPr>
              <w:noProof/>
            </w:rPr>
          </w:pPr>
          <w:hyperlink w:anchor="_Toc340500340" w:history="1">
            <w:r w:rsidR="00056ADB" w:rsidRPr="006A0A61">
              <w:rPr>
                <w:rStyle w:val="Hyperlink"/>
                <w:noProof/>
              </w:rPr>
              <w:t>12.</w:t>
            </w:r>
            <w:r w:rsidR="00056ADB">
              <w:rPr>
                <w:noProof/>
              </w:rPr>
              <w:tab/>
            </w:r>
            <w:r w:rsidR="00056ADB" w:rsidRPr="006A0A61">
              <w:rPr>
                <w:rStyle w:val="Hyperlink"/>
                <w:noProof/>
              </w:rPr>
              <w:t>Hanke objektiga tutvumine</w:t>
            </w:r>
            <w:r w:rsidR="00056ADB">
              <w:rPr>
                <w:noProof/>
                <w:webHidden/>
              </w:rPr>
              <w:tab/>
            </w:r>
            <w:r w:rsidR="00056ADB">
              <w:rPr>
                <w:noProof/>
                <w:webHidden/>
              </w:rPr>
              <w:fldChar w:fldCharType="begin"/>
            </w:r>
            <w:r w:rsidR="00056ADB">
              <w:rPr>
                <w:noProof/>
                <w:webHidden/>
              </w:rPr>
              <w:instrText xml:space="preserve"> PAGEREF _Toc340500340 \h </w:instrText>
            </w:r>
            <w:r w:rsidR="00056ADB">
              <w:rPr>
                <w:noProof/>
                <w:webHidden/>
              </w:rPr>
            </w:r>
            <w:r w:rsidR="00056ADB">
              <w:rPr>
                <w:noProof/>
                <w:webHidden/>
              </w:rPr>
              <w:fldChar w:fldCharType="separate"/>
            </w:r>
            <w:r w:rsidR="005E7FC3">
              <w:rPr>
                <w:noProof/>
                <w:webHidden/>
              </w:rPr>
              <w:t>11</w:t>
            </w:r>
            <w:r w:rsidR="00056ADB">
              <w:rPr>
                <w:noProof/>
                <w:webHidden/>
              </w:rPr>
              <w:fldChar w:fldCharType="end"/>
            </w:r>
          </w:hyperlink>
        </w:p>
        <w:p w:rsidR="00056ADB" w:rsidRDefault="00712057">
          <w:pPr>
            <w:pStyle w:val="TOC1"/>
            <w:tabs>
              <w:tab w:val="left" w:pos="660"/>
              <w:tab w:val="right" w:leader="dot" w:pos="9060"/>
            </w:tabs>
            <w:rPr>
              <w:noProof/>
            </w:rPr>
          </w:pPr>
          <w:hyperlink w:anchor="_Toc340500341" w:history="1">
            <w:r w:rsidR="00056ADB" w:rsidRPr="006A0A61">
              <w:rPr>
                <w:rStyle w:val="Hyperlink"/>
                <w:noProof/>
              </w:rPr>
              <w:t>13.</w:t>
            </w:r>
            <w:r w:rsidR="00056ADB">
              <w:rPr>
                <w:noProof/>
              </w:rPr>
              <w:tab/>
            </w:r>
            <w:r w:rsidR="00056ADB" w:rsidRPr="006A0A61">
              <w:rPr>
                <w:rStyle w:val="Hyperlink"/>
                <w:noProof/>
              </w:rPr>
              <w:t>Lisad</w:t>
            </w:r>
            <w:r w:rsidR="00056ADB">
              <w:rPr>
                <w:noProof/>
                <w:webHidden/>
              </w:rPr>
              <w:tab/>
            </w:r>
            <w:r w:rsidR="00056ADB">
              <w:rPr>
                <w:noProof/>
                <w:webHidden/>
              </w:rPr>
              <w:fldChar w:fldCharType="begin"/>
            </w:r>
            <w:r w:rsidR="00056ADB">
              <w:rPr>
                <w:noProof/>
                <w:webHidden/>
              </w:rPr>
              <w:instrText xml:space="preserve"> PAGEREF _Toc340500341 \h </w:instrText>
            </w:r>
            <w:r w:rsidR="00056ADB">
              <w:rPr>
                <w:noProof/>
                <w:webHidden/>
              </w:rPr>
            </w:r>
            <w:r w:rsidR="00056ADB">
              <w:rPr>
                <w:noProof/>
                <w:webHidden/>
              </w:rPr>
              <w:fldChar w:fldCharType="separate"/>
            </w:r>
            <w:r w:rsidR="005E7FC3">
              <w:rPr>
                <w:noProof/>
                <w:webHidden/>
              </w:rPr>
              <w:t>11</w:t>
            </w:r>
            <w:r w:rsidR="00056ADB">
              <w:rPr>
                <w:noProof/>
                <w:webHidden/>
              </w:rPr>
              <w:fldChar w:fldCharType="end"/>
            </w:r>
          </w:hyperlink>
        </w:p>
        <w:p w:rsidR="00056ADB" w:rsidRDefault="00056ADB">
          <w:r>
            <w:rPr>
              <w:b/>
              <w:bCs/>
              <w:noProof/>
            </w:rPr>
            <w:fldChar w:fldCharType="end"/>
          </w:r>
        </w:p>
      </w:sdtContent>
    </w:sdt>
    <w:p w:rsidR="00056ADB" w:rsidRDefault="00056ADB" w:rsidP="00056ADB">
      <w:pPr>
        <w:pStyle w:val="Heading1"/>
        <w:numPr>
          <w:ilvl w:val="0"/>
          <w:numId w:val="0"/>
        </w:numPr>
      </w:pPr>
      <w:r>
        <w:br w:type="page"/>
      </w:r>
    </w:p>
    <w:p w:rsidR="00956F7F" w:rsidRDefault="00956F7F">
      <w:pPr>
        <w:spacing w:line="276" w:lineRule="auto"/>
      </w:pPr>
    </w:p>
    <w:p w:rsidR="00956F7F" w:rsidRDefault="00956F7F" w:rsidP="00A330EA">
      <w:pPr>
        <w:jc w:val="both"/>
      </w:pPr>
      <w:r>
        <w:rPr>
          <w:b/>
        </w:rPr>
        <w:t xml:space="preserve">Lugupeetud </w:t>
      </w:r>
      <w:r w:rsidR="00041783">
        <w:rPr>
          <w:b/>
        </w:rPr>
        <w:t>Pakkuja/Ühispakkuja</w:t>
      </w:r>
      <w:r>
        <w:rPr>
          <w:b/>
        </w:rPr>
        <w:t>!</w:t>
      </w:r>
    </w:p>
    <w:p w:rsidR="00956F7F" w:rsidRDefault="00956F7F" w:rsidP="00A330EA">
      <w:pPr>
        <w:jc w:val="both"/>
      </w:pPr>
      <w:r>
        <w:t>Haapsalu Linnavalitsus kutsub Teid esitama pakkumust avat</w:t>
      </w:r>
      <w:r w:rsidR="00712057">
        <w:t>ud hankemenetlusega riigihankel</w:t>
      </w:r>
      <w:r>
        <w:t xml:space="preserve">, mille eesmärgiks on </w:t>
      </w:r>
      <w:r w:rsidR="00A330EA">
        <w:t>Haapsalu Lasteaed Vikerkaar rekonstrueerimistöödeks põhiprojekti koostamine.</w:t>
      </w:r>
    </w:p>
    <w:p w:rsidR="00956F7F" w:rsidRDefault="00A330EA" w:rsidP="00A330EA">
      <w:pPr>
        <w:pStyle w:val="Heading1"/>
        <w:jc w:val="both"/>
      </w:pPr>
      <w:bookmarkStart w:id="1" w:name="_Toc340500329"/>
      <w:r>
        <w:t>Üldosa</w:t>
      </w:r>
      <w:bookmarkEnd w:id="1"/>
    </w:p>
    <w:p w:rsidR="00A330EA" w:rsidRDefault="00A330EA" w:rsidP="00A330EA">
      <w:pPr>
        <w:pStyle w:val="ListParagraph"/>
        <w:numPr>
          <w:ilvl w:val="1"/>
          <w:numId w:val="1"/>
        </w:numPr>
        <w:ind w:left="284" w:hanging="284"/>
        <w:jc w:val="both"/>
      </w:pPr>
      <w:r>
        <w:t>Hankija nimi: Haapsalu Linnavalitsus, registrikood 75012802</w:t>
      </w:r>
    </w:p>
    <w:p w:rsidR="00A330EA" w:rsidRDefault="00A330EA" w:rsidP="00A330EA">
      <w:pPr>
        <w:pStyle w:val="ListParagraph"/>
        <w:numPr>
          <w:ilvl w:val="1"/>
          <w:numId w:val="1"/>
        </w:numPr>
        <w:ind w:left="284" w:hanging="284"/>
        <w:jc w:val="both"/>
      </w:pPr>
      <w:r>
        <w:t>Hankija aadress: Posti 34, 90504 HAAPSALU</w:t>
      </w:r>
    </w:p>
    <w:p w:rsidR="00A330EA" w:rsidRDefault="00A330EA" w:rsidP="00A330EA">
      <w:pPr>
        <w:pStyle w:val="ListParagraph"/>
        <w:numPr>
          <w:ilvl w:val="1"/>
          <w:numId w:val="1"/>
        </w:numPr>
        <w:ind w:left="284" w:hanging="284"/>
        <w:jc w:val="both"/>
      </w:pPr>
      <w:r>
        <w:t>Riigihanke nimetus: Haapsalu Lasteaed Vikerkaar rekonstrueerimistööde põhiprojekti koostamine</w:t>
      </w:r>
    </w:p>
    <w:p w:rsidR="00A330EA" w:rsidRDefault="00A330EA" w:rsidP="00A330EA">
      <w:pPr>
        <w:pStyle w:val="ListParagraph"/>
        <w:numPr>
          <w:ilvl w:val="1"/>
          <w:numId w:val="1"/>
        </w:numPr>
        <w:ind w:left="284" w:hanging="284"/>
        <w:jc w:val="both"/>
      </w:pPr>
      <w:r>
        <w:t xml:space="preserve">Riigihanke registreerimisnumber: </w:t>
      </w:r>
      <w:r w:rsidR="005E7FC3">
        <w:t>(vt. Riigihangete register)</w:t>
      </w:r>
    </w:p>
    <w:p w:rsidR="00A330EA" w:rsidRDefault="00A330EA" w:rsidP="00A330EA">
      <w:pPr>
        <w:pStyle w:val="ListParagraph"/>
        <w:numPr>
          <w:ilvl w:val="1"/>
          <w:numId w:val="1"/>
        </w:numPr>
        <w:ind w:left="284" w:hanging="284"/>
        <w:jc w:val="both"/>
      </w:pPr>
      <w:r>
        <w:t xml:space="preserve">Riigihanke klassifikatsiooni kood (CPV): </w:t>
      </w:r>
      <w:r w:rsidRPr="00A330EA">
        <w:t xml:space="preserve">71240000-2 </w:t>
      </w:r>
      <w:r>
        <w:t>„</w:t>
      </w:r>
      <w:r w:rsidRPr="00A330EA">
        <w:t>Arhitektuuri-, insener-tehnilise projekteerimise ja planeerimisteenused</w:t>
      </w:r>
      <w:r>
        <w:t>“</w:t>
      </w:r>
    </w:p>
    <w:p w:rsidR="00A330EA" w:rsidRDefault="00A330EA" w:rsidP="00A330EA">
      <w:pPr>
        <w:pStyle w:val="ListParagraph"/>
        <w:numPr>
          <w:ilvl w:val="1"/>
          <w:numId w:val="1"/>
        </w:numPr>
        <w:ind w:left="284" w:hanging="284"/>
        <w:jc w:val="both"/>
      </w:pPr>
      <w:r>
        <w:t>Teenuse kategooria: 12</w:t>
      </w:r>
    </w:p>
    <w:p w:rsidR="005C62F9" w:rsidRDefault="005C62F9" w:rsidP="005C62F9">
      <w:pPr>
        <w:pStyle w:val="ListParagraph"/>
        <w:numPr>
          <w:ilvl w:val="1"/>
          <w:numId w:val="1"/>
        </w:numPr>
        <w:ind w:left="709" w:hanging="709"/>
        <w:jc w:val="both"/>
      </w:pPr>
      <w:r>
        <w:t>Pakkuja/Ühispakkuja Hankelt kõrvaldamise aluste puudumise, Pakkuja/Ühispakkuja kvalifikatsiooni ja pakkumuste vastavuste kontrollimiseks ning ettepanekute tegemiseks eduka pakkumuse väljaselgitamiseks moodustatakse hankekomisjon koosseisus: Peeter Vikman – aselinnapea, hankekomisjoni esimees, Reimo Reimer – ehitus- ja planeerimisosakonna juhataja, Vivian Hallik – Haapsalu Lasteaed Vikerkaar direktor</w:t>
      </w:r>
    </w:p>
    <w:p w:rsidR="00A330EA" w:rsidRDefault="00A330EA" w:rsidP="005C62F9">
      <w:pPr>
        <w:pStyle w:val="ListParagraph"/>
        <w:numPr>
          <w:ilvl w:val="1"/>
          <w:numId w:val="1"/>
        </w:numPr>
        <w:ind w:left="709" w:hanging="709"/>
        <w:jc w:val="both"/>
      </w:pPr>
      <w:r>
        <w:t xml:space="preserve">Riigihanke eest vastutav isik: Peeter Vikman, tel 472 5300, faks 472 5310, </w:t>
      </w:r>
      <w:r w:rsidR="00D20117">
        <w:t xml:space="preserve">e- posti aadress: </w:t>
      </w:r>
      <w:hyperlink r:id="rId9" w:history="1">
        <w:r w:rsidR="00D20117" w:rsidRPr="00274F44">
          <w:rPr>
            <w:rStyle w:val="Hyperlink"/>
          </w:rPr>
          <w:t>hlv@haapsalulv.ee</w:t>
        </w:r>
      </w:hyperlink>
    </w:p>
    <w:p w:rsidR="00D20117" w:rsidRDefault="00D20117" w:rsidP="005C62F9">
      <w:pPr>
        <w:pStyle w:val="ListParagraph"/>
        <w:numPr>
          <w:ilvl w:val="1"/>
          <w:numId w:val="1"/>
        </w:numPr>
        <w:ind w:left="709" w:hanging="709"/>
        <w:jc w:val="both"/>
      </w:pPr>
      <w:r>
        <w:t xml:space="preserve">Hankija poolne kontaktisik: Reimo Reimer, tel 472 5351, faks 472 5310, e- posti aadress: </w:t>
      </w:r>
      <w:hyperlink r:id="rId10" w:history="1">
        <w:r w:rsidRPr="00274F44">
          <w:rPr>
            <w:rStyle w:val="Hyperlink"/>
          </w:rPr>
          <w:t>reimo.reimer@haapsalulv.ee</w:t>
        </w:r>
      </w:hyperlink>
    </w:p>
    <w:p w:rsidR="00D20117" w:rsidRDefault="00D20117" w:rsidP="00A330EA">
      <w:pPr>
        <w:pStyle w:val="ListParagraph"/>
        <w:numPr>
          <w:ilvl w:val="1"/>
          <w:numId w:val="1"/>
        </w:numPr>
        <w:ind w:left="284" w:hanging="284"/>
        <w:jc w:val="both"/>
      </w:pPr>
      <w:r>
        <w:t>Hankedokumentides kasututatakse termineid järgmises tähenduses:</w:t>
      </w:r>
    </w:p>
    <w:p w:rsidR="00D20117" w:rsidRDefault="00D20117" w:rsidP="00D20117">
      <w:pPr>
        <w:pStyle w:val="ListParagraph"/>
        <w:ind w:left="708"/>
        <w:jc w:val="both"/>
      </w:pPr>
      <w:r>
        <w:t>Hankija – asutus, kes on riigihanke välja kuulutanud;</w:t>
      </w:r>
    </w:p>
    <w:p w:rsidR="00D20117" w:rsidRDefault="00041783" w:rsidP="00D20117">
      <w:pPr>
        <w:pStyle w:val="ListParagraph"/>
        <w:ind w:left="708"/>
        <w:jc w:val="both"/>
      </w:pPr>
      <w:r>
        <w:t>Pakkuja/Ühispakkuja</w:t>
      </w:r>
      <w:r w:rsidR="00D20117">
        <w:t xml:space="preserve"> – isik, kes on esit</w:t>
      </w:r>
      <w:r w:rsidR="00D20117" w:rsidRPr="005C62F9">
        <w:rPr>
          <w:rFonts w:cs="Times New Roman"/>
        </w:rPr>
        <w:t>anud pakkumuse</w:t>
      </w:r>
      <w:r w:rsidR="005C62F9" w:rsidRPr="005C62F9">
        <w:rPr>
          <w:rFonts w:cs="Times New Roman"/>
        </w:rPr>
        <w:t xml:space="preserve">. </w:t>
      </w:r>
      <w:r w:rsidR="005C62F9" w:rsidRPr="009338BA">
        <w:rPr>
          <w:rFonts w:eastAsia="Times New Roman" w:cs="Times New Roman"/>
          <w:lang w:eastAsia="et-EE"/>
        </w:rPr>
        <w:t>Hankel võivad osaleda iseseisvana juriidilised isikud (edaspidi Pakkuja) ning juriidilistest isikutest moodustatud ühispakkujad (edaspidi koos ja eraldi Ühispakkuja), kelle asukoht on Eestis, mõnes muus Euroopa Liidu liikmesriigis, muus Euroopa Majanduspiirkonna lepinguriigis või Maailma Kaubandusorganisatsiooni riigihankelepinguga (GPA) ühinenud riigis</w:t>
      </w:r>
      <w:r w:rsidR="00D20117" w:rsidRPr="005C62F9">
        <w:rPr>
          <w:rFonts w:cs="Times New Roman"/>
        </w:rPr>
        <w:t>;</w:t>
      </w:r>
    </w:p>
    <w:p w:rsidR="00D20117" w:rsidRDefault="00D20117" w:rsidP="00D20117">
      <w:pPr>
        <w:pStyle w:val="ListParagraph"/>
        <w:ind w:left="708"/>
        <w:jc w:val="both"/>
      </w:pPr>
      <w:r>
        <w:t xml:space="preserve">Hankeleping (edaspidi Leping) – hankemenetluse tulemusel Hankija ja </w:t>
      </w:r>
      <w:r w:rsidR="00041783">
        <w:t>Pakkuja/Ühispakkuja</w:t>
      </w:r>
      <w:r>
        <w:t xml:space="preserve"> vahel sõlmitud Leping, mille esemeks on teenus;</w:t>
      </w:r>
    </w:p>
    <w:p w:rsidR="00D20117" w:rsidRDefault="00D20117" w:rsidP="00D20117">
      <w:pPr>
        <w:pStyle w:val="ListParagraph"/>
        <w:ind w:left="708"/>
        <w:jc w:val="both"/>
      </w:pPr>
      <w:r>
        <w:t xml:space="preserve">Tellija – isik, kes on sõlminud Lepingu edukaks tunnistatud pakkumuse esitanud </w:t>
      </w:r>
      <w:r w:rsidR="00041783">
        <w:t>Pakkuja/Ühispakkuja</w:t>
      </w:r>
      <w:r>
        <w:t>ga;</w:t>
      </w:r>
    </w:p>
    <w:p w:rsidR="00D20117" w:rsidRDefault="00D20117" w:rsidP="00D20117">
      <w:pPr>
        <w:pStyle w:val="ListParagraph"/>
        <w:ind w:left="708"/>
        <w:jc w:val="both"/>
      </w:pPr>
      <w:r>
        <w:t xml:space="preserve">Töövõtja – edukaks tunnistatud pakkumuse esitanud </w:t>
      </w:r>
      <w:r w:rsidR="00041783">
        <w:t>Pakkuja/Ühispakkuja</w:t>
      </w:r>
      <w:r>
        <w:t>, kellega on sõlmitud Leping.</w:t>
      </w:r>
    </w:p>
    <w:p w:rsidR="00D20117" w:rsidRDefault="00D20117" w:rsidP="00D20117">
      <w:pPr>
        <w:jc w:val="both"/>
      </w:pPr>
      <w:r>
        <w:t>Hankedokumentide koostamisel on Hankija lähtunud riigihangete seadusest (edaspidi RHS) ja sellega seonduvatest õigusaktidest ning Haapsalu Linnavalitsuses kehtestatud riigihangete korraldamist reguleerivatest õigusaktidest. Hankija võib muuta hanketeadet ja/või hankedokumente enne pakkumuste esitamise tähtapäeva RHS § 36 alusel.</w:t>
      </w:r>
    </w:p>
    <w:p w:rsidR="00D20117" w:rsidRDefault="00D20117" w:rsidP="00D20117">
      <w:pPr>
        <w:pStyle w:val="Heading1"/>
      </w:pPr>
      <w:bookmarkStart w:id="2" w:name="_Toc340500330"/>
      <w:r>
        <w:lastRenderedPageBreak/>
        <w:t>Riigihanke ese, õigusaktid, tehnilised normid ja standardid</w:t>
      </w:r>
      <w:bookmarkEnd w:id="2"/>
    </w:p>
    <w:p w:rsidR="00D20117" w:rsidRDefault="00D20117" w:rsidP="007E1555">
      <w:pPr>
        <w:pStyle w:val="ListParagraph"/>
        <w:numPr>
          <w:ilvl w:val="1"/>
          <w:numId w:val="1"/>
        </w:numPr>
        <w:ind w:hanging="720"/>
        <w:jc w:val="both"/>
      </w:pPr>
      <w:r>
        <w:t xml:space="preserve">Iseloomustus: </w:t>
      </w:r>
      <w:r w:rsidR="006E0E0F">
        <w:t xml:space="preserve">Riigihanke eesmärgiks on </w:t>
      </w:r>
      <w:r>
        <w:t xml:space="preserve">Haapsalu Lastead „Vikerkaar“ rekonstrueerimistööde põhiprojekti projekteerimistööd ja autorijärelevalve. Töid teostatakse vastavalt 25.05.2012 sõlmitud Eesti-Šveitsi koostööprogrammi Majandus- ja kommunikatsiooniministeeriumi projekti „Energiasäästu suurendamine avalikes hoonetes ning uute ehitusstandardite väljatöötamine“ tingimustele ning Hankija poolsetest ja/või õigusaktidest tulenevatest nõuetest. Koostööprogrammi leping on avaldatud Rahandusministeeriumi veebleheküljel </w:t>
      </w:r>
      <w:hyperlink r:id="rId11" w:history="1">
        <w:r w:rsidRPr="00274F44">
          <w:rPr>
            <w:rStyle w:val="Hyperlink"/>
          </w:rPr>
          <w:t>http://www.fin.ee/shveits</w:t>
        </w:r>
      </w:hyperlink>
      <w:r>
        <w:t>.</w:t>
      </w:r>
    </w:p>
    <w:p w:rsidR="006E0E0F" w:rsidRDefault="006E0E0F" w:rsidP="007E1555">
      <w:pPr>
        <w:pStyle w:val="ListParagraph"/>
        <w:numPr>
          <w:ilvl w:val="1"/>
          <w:numId w:val="1"/>
        </w:numPr>
        <w:ind w:hanging="720"/>
        <w:jc w:val="both"/>
      </w:pPr>
      <w:r>
        <w:t xml:space="preserve">Tehniline kirjeldus (Lisa 7) sisaldab hankelepingu esemeks olevate teenuste omaduste ja oluliste tunnuste loetelu ning on aluseks </w:t>
      </w:r>
      <w:r w:rsidR="00041783">
        <w:t>Pakkuja/Ühispakkuja</w:t>
      </w:r>
      <w:r>
        <w:t xml:space="preserve"> poolse pakkumuse maksumuse tabeli täitmisel ja hilisemal teenuse osutamisel.</w:t>
      </w:r>
    </w:p>
    <w:p w:rsidR="000E027E" w:rsidRDefault="000E027E" w:rsidP="007E1555">
      <w:pPr>
        <w:pStyle w:val="Heading1"/>
        <w:jc w:val="both"/>
      </w:pPr>
      <w:bookmarkStart w:id="3" w:name="_Toc340500331"/>
      <w:r>
        <w:t>Riigihanke tähtpäevad</w:t>
      </w:r>
      <w:bookmarkEnd w:id="3"/>
    </w:p>
    <w:p w:rsidR="000E027E" w:rsidRDefault="000E027E" w:rsidP="007E1555">
      <w:pPr>
        <w:pStyle w:val="ListParagraph"/>
        <w:numPr>
          <w:ilvl w:val="1"/>
          <w:numId w:val="1"/>
        </w:numPr>
        <w:ind w:hanging="720"/>
        <w:jc w:val="both"/>
      </w:pPr>
      <w:r>
        <w:t xml:space="preserve">Pakkumuste esitamise tähtpäev ja koht: </w:t>
      </w:r>
      <w:r w:rsidR="008A4BB5">
        <w:rPr>
          <w:b/>
        </w:rPr>
        <w:t>08</w:t>
      </w:r>
      <w:r w:rsidR="00C15288">
        <w:rPr>
          <w:b/>
        </w:rPr>
        <w:t xml:space="preserve">. </w:t>
      </w:r>
      <w:r w:rsidR="008A4BB5">
        <w:rPr>
          <w:b/>
        </w:rPr>
        <w:t>märts</w:t>
      </w:r>
      <w:r>
        <w:rPr>
          <w:b/>
        </w:rPr>
        <w:t xml:space="preserve"> 2</w:t>
      </w:r>
      <w:r w:rsidR="00F00CDD">
        <w:rPr>
          <w:b/>
        </w:rPr>
        <w:t>013</w:t>
      </w:r>
      <w:r>
        <w:rPr>
          <w:b/>
        </w:rPr>
        <w:t xml:space="preserve"> kell 13:00</w:t>
      </w:r>
      <w:r>
        <w:t>, Riigihangete register</w:t>
      </w:r>
    </w:p>
    <w:p w:rsidR="000E027E" w:rsidRDefault="000E027E" w:rsidP="007E1555">
      <w:pPr>
        <w:pStyle w:val="ListParagraph"/>
        <w:numPr>
          <w:ilvl w:val="1"/>
          <w:numId w:val="1"/>
        </w:numPr>
        <w:ind w:hanging="720"/>
        <w:jc w:val="both"/>
      </w:pPr>
      <w:r>
        <w:t xml:space="preserve">Pakkumuste avamise aeg ja koht: </w:t>
      </w:r>
      <w:r w:rsidR="008A4BB5">
        <w:rPr>
          <w:b/>
        </w:rPr>
        <w:t>08</w:t>
      </w:r>
      <w:r w:rsidR="00C15288">
        <w:rPr>
          <w:b/>
        </w:rPr>
        <w:t xml:space="preserve">. </w:t>
      </w:r>
      <w:r w:rsidR="008A4BB5">
        <w:rPr>
          <w:b/>
        </w:rPr>
        <w:t>märts</w:t>
      </w:r>
      <w:r w:rsidR="00F00CDD">
        <w:rPr>
          <w:b/>
        </w:rPr>
        <w:t xml:space="preserve"> 2013</w:t>
      </w:r>
      <w:r>
        <w:rPr>
          <w:b/>
        </w:rPr>
        <w:t xml:space="preserve"> kell 13:05</w:t>
      </w:r>
      <w:r>
        <w:t>, Riigihangete register</w:t>
      </w:r>
    </w:p>
    <w:p w:rsidR="000E027E" w:rsidRDefault="000E027E" w:rsidP="007E1555">
      <w:pPr>
        <w:pStyle w:val="ListParagraph"/>
        <w:numPr>
          <w:ilvl w:val="1"/>
          <w:numId w:val="1"/>
        </w:numPr>
        <w:ind w:hanging="720"/>
        <w:jc w:val="both"/>
      </w:pPr>
      <w:r>
        <w:t>Lepingu täitmise tähtpäev:</w:t>
      </w:r>
    </w:p>
    <w:p w:rsidR="000E027E" w:rsidRDefault="000E027E" w:rsidP="007E1555">
      <w:pPr>
        <w:pStyle w:val="ListParagraph"/>
        <w:numPr>
          <w:ilvl w:val="2"/>
          <w:numId w:val="1"/>
        </w:numPr>
        <w:jc w:val="both"/>
      </w:pPr>
      <w:r>
        <w:t xml:space="preserve">Põhiprojekt hiljemalt </w:t>
      </w:r>
      <w:r w:rsidR="00556D2C">
        <w:rPr>
          <w:b/>
        </w:rPr>
        <w:t xml:space="preserve"> </w:t>
      </w:r>
      <w:r w:rsidR="00C15288">
        <w:rPr>
          <w:b/>
        </w:rPr>
        <w:t>21</w:t>
      </w:r>
      <w:r>
        <w:rPr>
          <w:b/>
        </w:rPr>
        <w:t xml:space="preserve">. </w:t>
      </w:r>
      <w:r w:rsidR="00C15288">
        <w:rPr>
          <w:b/>
        </w:rPr>
        <w:t>juuni</w:t>
      </w:r>
      <w:r>
        <w:rPr>
          <w:b/>
        </w:rPr>
        <w:t xml:space="preserve"> 2013</w:t>
      </w:r>
    </w:p>
    <w:p w:rsidR="000E027E" w:rsidRDefault="002856BF" w:rsidP="007E1555">
      <w:pPr>
        <w:pStyle w:val="ListParagraph"/>
        <w:numPr>
          <w:ilvl w:val="2"/>
          <w:numId w:val="1"/>
        </w:numPr>
        <w:jc w:val="both"/>
      </w:pPr>
      <w:r>
        <w:t>Taotluseelarve esitatakse koos põhiprojektiga.</w:t>
      </w:r>
    </w:p>
    <w:p w:rsidR="002856BF" w:rsidRDefault="002856BF" w:rsidP="007E1555">
      <w:pPr>
        <w:pStyle w:val="ListParagraph"/>
        <w:numPr>
          <w:ilvl w:val="2"/>
          <w:numId w:val="1"/>
        </w:numPr>
        <w:jc w:val="both"/>
      </w:pPr>
      <w:r>
        <w:t>Autorijärelevalve vastavlt sõlmitavale ehitusööde lepin</w:t>
      </w:r>
      <w:r w:rsidR="001956A0">
        <w:t>gule. Hinnanguline periood 01.10</w:t>
      </w:r>
      <w:r>
        <w:t>.2013 – 31.12.2014</w:t>
      </w:r>
    </w:p>
    <w:p w:rsidR="002856BF" w:rsidRDefault="00041783" w:rsidP="007E1555">
      <w:pPr>
        <w:pStyle w:val="Heading1"/>
        <w:jc w:val="both"/>
      </w:pPr>
      <w:bookmarkStart w:id="4" w:name="_Toc340500332"/>
      <w:r>
        <w:t>Pakkuja/Ühispakkuja</w:t>
      </w:r>
      <w:r w:rsidR="00196413">
        <w:t>le esitatavad nõudmised</w:t>
      </w:r>
      <w:bookmarkEnd w:id="4"/>
    </w:p>
    <w:p w:rsidR="002856BF" w:rsidRDefault="00041783" w:rsidP="007E1555">
      <w:pPr>
        <w:pStyle w:val="ListParagraph"/>
        <w:numPr>
          <w:ilvl w:val="1"/>
          <w:numId w:val="1"/>
        </w:numPr>
        <w:ind w:hanging="720"/>
        <w:jc w:val="both"/>
      </w:pPr>
      <w:r>
        <w:t>Pakkuja/Ühispakkuja</w:t>
      </w:r>
      <w:r w:rsidR="00196413">
        <w:t>l peab hankelepingu täitmise perioodiks olema sõlmitud kehtiv tsiiviilvastutuskind</w:t>
      </w:r>
      <w:r w:rsidR="00691054">
        <w:t>lustuse leping summas vähemalt 4</w:t>
      </w:r>
      <w:r w:rsidR="00196413">
        <w:t>0 000,00 (</w:t>
      </w:r>
      <w:r w:rsidR="00691054">
        <w:t>neli</w:t>
      </w:r>
      <w:r w:rsidR="00196413">
        <w:t xml:space="preserve">kümmend tuhat) eurot. </w:t>
      </w:r>
      <w:r>
        <w:t>Pakkuja/Ühispakkuja</w:t>
      </w:r>
      <w:r w:rsidR="00196413">
        <w:t xml:space="preserve"> on kohustatud hoidma nimetatud tsiviilvastutusekindlustuse lepingu kehtivana kogu sõlmitava hankelepingu täitmise perioodiks. Kindlustus peab hõlmama kõiki hankelepingu täitmisega seotud riske.</w:t>
      </w:r>
    </w:p>
    <w:p w:rsidR="00196413" w:rsidRDefault="00041783" w:rsidP="007E1555">
      <w:pPr>
        <w:pStyle w:val="ListParagraph"/>
        <w:numPr>
          <w:ilvl w:val="1"/>
          <w:numId w:val="1"/>
        </w:numPr>
        <w:ind w:hanging="720"/>
        <w:jc w:val="both"/>
      </w:pPr>
      <w:r>
        <w:t>Pakkuja/Ühispakkuja</w:t>
      </w:r>
      <w:r w:rsidR="00196413">
        <w:t xml:space="preserve">l peab olema majandustegevuse registri (MTR) registreering tegevusalal </w:t>
      </w:r>
      <w:r w:rsidR="00196413" w:rsidRPr="00196413">
        <w:rPr>
          <w:b/>
        </w:rPr>
        <w:t>„projekteerimine“</w:t>
      </w:r>
      <w:r w:rsidR="00196413">
        <w:t>, täpse liigitusega:</w:t>
      </w:r>
    </w:p>
    <w:p w:rsidR="00196413" w:rsidRDefault="00196413" w:rsidP="007E1555">
      <w:pPr>
        <w:pStyle w:val="ListParagraph"/>
        <w:numPr>
          <w:ilvl w:val="0"/>
          <w:numId w:val="4"/>
        </w:numPr>
        <w:ind w:hanging="11"/>
        <w:jc w:val="both"/>
      </w:pPr>
      <w:r>
        <w:t>arhitektuurne projekteerimine;</w:t>
      </w:r>
    </w:p>
    <w:p w:rsidR="00196413" w:rsidRDefault="00196413" w:rsidP="007E1555">
      <w:pPr>
        <w:pStyle w:val="ListParagraph"/>
        <w:numPr>
          <w:ilvl w:val="0"/>
          <w:numId w:val="4"/>
        </w:numPr>
        <w:ind w:hanging="11"/>
        <w:jc w:val="both"/>
      </w:pPr>
      <w:r>
        <w:t>konstruktsioonide projekteerimine;</w:t>
      </w:r>
    </w:p>
    <w:p w:rsidR="00196413" w:rsidRDefault="00196413" w:rsidP="007E1555">
      <w:pPr>
        <w:pStyle w:val="ListParagraph"/>
        <w:numPr>
          <w:ilvl w:val="0"/>
          <w:numId w:val="4"/>
        </w:numPr>
        <w:ind w:hanging="11"/>
        <w:jc w:val="both"/>
      </w:pPr>
      <w:r>
        <w:t>hoonesiseste ja kinnistusiseste küttesüsteemide ja soojussõlmede, ventilatsioonisüsteemide ja jahutussüsteemide projekteerimine;</w:t>
      </w:r>
    </w:p>
    <w:p w:rsidR="00196413" w:rsidRDefault="00196413" w:rsidP="007E1555">
      <w:pPr>
        <w:pStyle w:val="ListParagraph"/>
        <w:numPr>
          <w:ilvl w:val="0"/>
          <w:numId w:val="4"/>
        </w:numPr>
        <w:ind w:hanging="11"/>
        <w:jc w:val="both"/>
      </w:pPr>
      <w:r>
        <w:t>hoonesiseste ja kinnistusiseste veevarustuse- ja kanalisastsioonisüsteemide projekteerimine;</w:t>
      </w:r>
    </w:p>
    <w:p w:rsidR="00196413" w:rsidRDefault="00196413" w:rsidP="007E1555">
      <w:pPr>
        <w:pStyle w:val="ListParagraph"/>
        <w:numPr>
          <w:ilvl w:val="0"/>
          <w:numId w:val="4"/>
        </w:numPr>
        <w:ind w:hanging="11"/>
        <w:jc w:val="both"/>
      </w:pPr>
      <w:r>
        <w:t>ehitise kontrollimise- ja juhitmissüsteemide automatiseerimise porjekteerimine;</w:t>
      </w:r>
    </w:p>
    <w:p w:rsidR="00196413" w:rsidRDefault="00196413" w:rsidP="007E1555">
      <w:pPr>
        <w:pStyle w:val="ListParagraph"/>
        <w:numPr>
          <w:ilvl w:val="0"/>
          <w:numId w:val="4"/>
        </w:numPr>
        <w:ind w:hanging="11"/>
        <w:jc w:val="both"/>
      </w:pPr>
      <w:r>
        <w:t>nõrkvoolusüsteemide projekteerimine,</w:t>
      </w:r>
    </w:p>
    <w:p w:rsidR="00196413" w:rsidRPr="00AE55C9" w:rsidRDefault="00196413" w:rsidP="007E1555">
      <w:pPr>
        <w:ind w:left="709"/>
        <w:jc w:val="both"/>
      </w:pPr>
      <w:r>
        <w:rPr>
          <w:b/>
        </w:rPr>
        <w:t>„energiaauditi tegemine“</w:t>
      </w:r>
      <w:r>
        <w:t>, täpse liigitusega:</w:t>
      </w:r>
    </w:p>
    <w:p w:rsidR="00196413" w:rsidRDefault="00196413" w:rsidP="007E1555">
      <w:pPr>
        <w:pStyle w:val="ListParagraph"/>
        <w:numPr>
          <w:ilvl w:val="0"/>
          <w:numId w:val="4"/>
        </w:numPr>
        <w:ind w:hanging="11"/>
        <w:jc w:val="both"/>
      </w:pPr>
      <w:r>
        <w:t>elamute ja ühiskondlike hoonete energiaauditite tegemine ning olemasolevatele hoonetele energiamärgise väljastamine,</w:t>
      </w:r>
    </w:p>
    <w:p w:rsidR="00196413" w:rsidRDefault="00196413" w:rsidP="007E1555">
      <w:pPr>
        <w:ind w:left="709"/>
        <w:jc w:val="both"/>
      </w:pPr>
      <w:r>
        <w:lastRenderedPageBreak/>
        <w:t xml:space="preserve">ning </w:t>
      </w:r>
      <w:r>
        <w:rPr>
          <w:b/>
        </w:rPr>
        <w:t>„elektritööd“</w:t>
      </w:r>
      <w:r>
        <w:t>, täpse liigitusega:</w:t>
      </w:r>
    </w:p>
    <w:p w:rsidR="00196413" w:rsidRDefault="00196413" w:rsidP="007E1555">
      <w:pPr>
        <w:pStyle w:val="ListParagraph"/>
        <w:numPr>
          <w:ilvl w:val="0"/>
          <w:numId w:val="4"/>
        </w:numPr>
        <w:ind w:hanging="11"/>
        <w:jc w:val="both"/>
      </w:pPr>
      <w:r>
        <w:t>elektripaigaldise projekteerimine</w:t>
      </w:r>
    </w:p>
    <w:p w:rsidR="00196413" w:rsidRDefault="00196413" w:rsidP="007E1555">
      <w:pPr>
        <w:ind w:left="709"/>
        <w:jc w:val="both"/>
      </w:pPr>
      <w:r>
        <w:t xml:space="preserve">või asukohamaa seaduse kohane vastav registreering või luba nimetatud tegevusalal tegutsemiseks. Hankija kontrollib </w:t>
      </w:r>
      <w:r w:rsidR="00041783">
        <w:t>Pakkuja/Ühispakkuja</w:t>
      </w:r>
      <w:r>
        <w:t xml:space="preserve"> registreeritust ja kehtivaid andmeid Majandus- ja Kommunikatsiooniministeeriumi peetava avaliku majandustegevuse registri kaudu.</w:t>
      </w:r>
    </w:p>
    <w:p w:rsidR="00196413" w:rsidRDefault="00196413" w:rsidP="007E1555">
      <w:pPr>
        <w:pStyle w:val="ListParagraph"/>
        <w:numPr>
          <w:ilvl w:val="1"/>
          <w:numId w:val="1"/>
        </w:numPr>
        <w:ind w:hanging="720"/>
        <w:jc w:val="both"/>
      </w:pPr>
      <w:r>
        <w:t xml:space="preserve">Hankija konrollib, kas </w:t>
      </w:r>
      <w:r w:rsidR="00041783">
        <w:t>Pakkuja/Ühispakkuja</w:t>
      </w:r>
      <w:r>
        <w:t xml:space="preserve"> esitatud majanduslik ja finantseisund ning tehniline ja kutsealane pädevus vastavad Hankija nõutud kvalifitseerimise tingimustele. Kui see on kvalifikatsiooni tõendamiseks vajalik ja asjakohane, võib </w:t>
      </w:r>
      <w:r w:rsidR="00041783">
        <w:t>Pakkuja/Ühispakkuja</w:t>
      </w:r>
      <w:r>
        <w:t xml:space="preserve"> tõendada vastavust kvalifitseerimise tingimustele hankelepingu täitmise raames lisaks oma näitajatele ka teise isiku näitajate alusel registreeringute, lubade, vahendite ja meetmete või spetsialistide osas (alltöövõtjale ei saa tugineda </w:t>
      </w:r>
      <w:r w:rsidR="00041783">
        <w:t>Pakkuja/Ühispakkuja</w:t>
      </w:r>
      <w:r>
        <w:t xml:space="preserve">le endale esitatava kogemuse nõude puhul). Alltöövõtjale tuginemiseks nimetab </w:t>
      </w:r>
      <w:r w:rsidR="00041783">
        <w:t>Pakkuja/Ühispakkuja</w:t>
      </w:r>
      <w:r>
        <w:t xml:space="preserve"> Lisa 1a vormil alltöövõtja ning esitab alltöövõtja sellekohase kinnituse (Lisa 1b).</w:t>
      </w:r>
    </w:p>
    <w:p w:rsidR="00196413" w:rsidRPr="00196413" w:rsidRDefault="00041783" w:rsidP="007E1555">
      <w:pPr>
        <w:pStyle w:val="ListParagraph"/>
        <w:numPr>
          <w:ilvl w:val="2"/>
          <w:numId w:val="1"/>
        </w:numPr>
        <w:ind w:left="709" w:hanging="709"/>
        <w:jc w:val="both"/>
      </w:pPr>
      <w:r>
        <w:rPr>
          <w:b/>
        </w:rPr>
        <w:t>Pakkuja/Ühispakkuja</w:t>
      </w:r>
      <w:r w:rsidR="00196413">
        <w:rPr>
          <w:b/>
        </w:rPr>
        <w:t xml:space="preserve"> majanduslik ja finantsseisund peab vastama alljärgnevatele nõuetele:</w:t>
      </w:r>
    </w:p>
    <w:p w:rsidR="00196413" w:rsidRDefault="00196413" w:rsidP="007E1555">
      <w:pPr>
        <w:pStyle w:val="ListParagraph"/>
        <w:numPr>
          <w:ilvl w:val="3"/>
          <w:numId w:val="1"/>
        </w:numPr>
        <w:jc w:val="both"/>
      </w:pPr>
      <w:r>
        <w:t xml:space="preserve"> </w:t>
      </w:r>
      <w:r w:rsidR="00041783">
        <w:t>Pakkuja/Ühispakkuja</w:t>
      </w:r>
      <w:r>
        <w:t xml:space="preserve"> suhtes ei tohi esineda riigihangete seaduse § 38 lõigetes 1 ja 2 nimetatud hankemenetlusest kõrvaldamise alused. </w:t>
      </w:r>
      <w:r w:rsidR="00041783">
        <w:t>Pakkuja/Ühispakkuja</w:t>
      </w:r>
      <w:r>
        <w:t xml:space="preserve"> esitab hankedokumentide Lisas 1 toodud kinnituse hankest kõrvaldamise aluste puudumise kohta.</w:t>
      </w:r>
    </w:p>
    <w:p w:rsidR="00196413" w:rsidRDefault="00041783" w:rsidP="007E1555">
      <w:pPr>
        <w:pStyle w:val="ListParagraph"/>
        <w:numPr>
          <w:ilvl w:val="3"/>
          <w:numId w:val="1"/>
        </w:numPr>
        <w:jc w:val="both"/>
      </w:pPr>
      <w:r>
        <w:t>Pakkuja/Ühispakkuja</w:t>
      </w:r>
      <w:r w:rsidR="00196413">
        <w:t xml:space="preserve"> peab olema täitnud kõik õigusaktidest tulenevad riiklike maksude, oma elu- või asukoha kohalike maksude ja sotsiaalkindlustusmaksete tasumise kohustused. Selle tõendamiseks esitab ta juhul, kui Hankija ei saa seda iseseisvalt kontrollida (kontrollimise võimalus puudub väljaspool Eesti Vabariiki registreeritud </w:t>
      </w:r>
      <w:r>
        <w:t>Pakkuja/Ühispakkuja</w:t>
      </w:r>
      <w:r w:rsidR="00196413">
        <w:t>te puhul), koos pakkumusega Maksu- ja Tolliameti ja oma elu- või asukohajärgse kohaliku maksuhalduri tõendi hanketate avaldamise päeva seisuga ning kinnitab maksukohustuse täidetust Lisa 1 toodud kõrvaldamise aluste puudumise kinnituses.</w:t>
      </w:r>
    </w:p>
    <w:p w:rsidR="00196413" w:rsidRDefault="00041783" w:rsidP="007E1555">
      <w:pPr>
        <w:pStyle w:val="ListParagraph"/>
        <w:numPr>
          <w:ilvl w:val="3"/>
          <w:numId w:val="1"/>
        </w:numPr>
        <w:jc w:val="both"/>
      </w:pPr>
      <w:r>
        <w:t>Pakkuja/Ühispakkuja</w:t>
      </w:r>
      <w:r w:rsidR="00196413">
        <w:t xml:space="preserve"> viimase kolme majandusaasta (2009-2011) projekteerimistööde keskmine netokäive peab olema vähemalt 100 000,00 (ükssada tuhat) eurot. Juhul, kui </w:t>
      </w:r>
      <w:r>
        <w:t>Pakkuja/Ühispakkuja</w:t>
      </w:r>
      <w:r w:rsidR="00196413">
        <w:t xml:space="preserve"> on tegutsenud vähem kui nimetatud kolm (3) aastat (st </w:t>
      </w:r>
      <w:r>
        <w:t>Pakkuja/Ühispakkuja</w:t>
      </w:r>
      <w:r w:rsidR="00196413">
        <w:t xml:space="preserve"> on tegevust alustanud hiljem), arvutatakse keskmine netokäive projekteerimistöödelt tegutsetud aja käibe keskmisena. </w:t>
      </w:r>
      <w:r>
        <w:t>Pakkuja/Ühispakkuja</w:t>
      </w:r>
      <w:r w:rsidR="00196413">
        <w:t xml:space="preserve"> esitab Lisa 4 kohase väljavõtte oma viimase kolme majandusaasta projekteerimistööde netokäibe kohta.</w:t>
      </w:r>
    </w:p>
    <w:p w:rsidR="007E1555" w:rsidRPr="00DD6B9F" w:rsidRDefault="00041783" w:rsidP="007E1555">
      <w:pPr>
        <w:pStyle w:val="ListParagraph"/>
        <w:numPr>
          <w:ilvl w:val="2"/>
          <w:numId w:val="1"/>
        </w:numPr>
        <w:ind w:left="709" w:hanging="709"/>
        <w:jc w:val="both"/>
      </w:pPr>
      <w:r>
        <w:rPr>
          <w:b/>
        </w:rPr>
        <w:t>Pakkuja/Ühispakkuja</w:t>
      </w:r>
      <w:r w:rsidR="007E1555">
        <w:rPr>
          <w:b/>
        </w:rPr>
        <w:t xml:space="preserve"> tehniline ja kutsealane pädevus peab vastama alljärgnevatele nõuetele:</w:t>
      </w:r>
    </w:p>
    <w:p w:rsidR="00C160D6" w:rsidRDefault="00041783" w:rsidP="00DD6B9F">
      <w:pPr>
        <w:pStyle w:val="ListParagraph"/>
        <w:numPr>
          <w:ilvl w:val="3"/>
          <w:numId w:val="1"/>
        </w:numPr>
        <w:jc w:val="both"/>
      </w:pPr>
      <w:r>
        <w:t>Pakkuja/Ühispakkuja</w:t>
      </w:r>
      <w:r w:rsidR="00C160D6">
        <w:t xml:space="preserve"> peab olema viimase viie (5) aasta jooksul projekteerinud vähemalt ühe madala energiatarbega ühiskondliku hoone </w:t>
      </w:r>
      <w:r w:rsidR="001956A0">
        <w:t xml:space="preserve">(hoone peab olema valmis ehitatud ja vähemalt ühe aasta ekspluatatsoonis olnud) </w:t>
      </w:r>
      <w:r w:rsidR="00C160D6">
        <w:t>Vabariigi Valitsuse määruse nr 258 „Energitõhususe minimumnõuded“ mõistes.</w:t>
      </w:r>
      <w:r w:rsidR="00556D2C">
        <w:t xml:space="preserve"> </w:t>
      </w:r>
      <w:r>
        <w:t>Pakkuja/Ühispakkuja</w:t>
      </w:r>
      <w:r w:rsidR="00556D2C">
        <w:t xml:space="preserve"> esitab käesolevas punktis nõutud tingimustele vastavuse tõenduseks hankedokumentide Lisa 5 kohase teostatud sarnaste tööde nimekirja koos andmetega tööde tegemise aja, koha ja tellijate andmete kohta ning lisab juurde märkuse, et tegemist on madala energiatarbega ühiskondliku hoone projekteerimistöödega.</w:t>
      </w:r>
    </w:p>
    <w:p w:rsidR="007E1555" w:rsidRDefault="00041783" w:rsidP="007E1555">
      <w:pPr>
        <w:pStyle w:val="ListParagraph"/>
        <w:numPr>
          <w:ilvl w:val="3"/>
          <w:numId w:val="1"/>
        </w:numPr>
        <w:jc w:val="both"/>
      </w:pPr>
      <w:r>
        <w:lastRenderedPageBreak/>
        <w:t>Pakkuja/Ühispakkuja</w:t>
      </w:r>
      <w:r w:rsidR="007E1555">
        <w:t xml:space="preserve"> peab olema viimase kolme aasta (2010-2012) jooksul teostanud peatöövõtjana vähemalt kaks üle 500 m</w:t>
      </w:r>
      <w:r w:rsidR="007E1555" w:rsidRPr="007E1555">
        <w:rPr>
          <w:rFonts w:cs="Times New Roman"/>
        </w:rPr>
        <w:t>²</w:t>
      </w:r>
      <w:r w:rsidR="007E1555">
        <w:t xml:space="preserve"> suletud netopinnaga sarnast projekteerimistööd väheamalt põhiprojekti staadiumi mahus.</w:t>
      </w:r>
    </w:p>
    <w:p w:rsidR="007E1555" w:rsidRDefault="007E1555" w:rsidP="007E1555">
      <w:pPr>
        <w:pStyle w:val="ListParagraph"/>
        <w:ind w:left="1080"/>
        <w:jc w:val="both"/>
      </w:pPr>
      <w:r>
        <w:t>Sarnaseks projekteerimistööks loetakse majandus- ja kommunikatsiooniministri 26. novembri 2002.a. määrusega nr 10 kinnitatud „Ehitise kasutamise o</w:t>
      </w:r>
      <w:r w:rsidR="005676BA">
        <w:t>tstarvete loetelu“ Lisa 1 toodud loetelus nimetatud koodi 1263 alamkoodides</w:t>
      </w:r>
      <w:r>
        <w:t xml:space="preserve"> </w:t>
      </w:r>
      <w:r w:rsidR="005676BA">
        <w:t xml:space="preserve">(12630-12639), </w:t>
      </w:r>
      <w:r>
        <w:t xml:space="preserve">tähistatud hoone püstitamise, laiendamise ja/või rekonstrueerimistööde projekteerimistööde peatöövõttu. </w:t>
      </w:r>
      <w:r w:rsidR="00041783">
        <w:t>Pakkuja/Ühispakkuja</w:t>
      </w:r>
      <w:r>
        <w:t xml:space="preserve"> peab olema nimetatud tööd teostanud ja lõpule viinud sõlmitud lepingute ja hea tava kohaselt. </w:t>
      </w:r>
      <w:r w:rsidR="00041783">
        <w:t>Pakkuja/Ühispakkuja</w:t>
      </w:r>
      <w:r>
        <w:t xml:space="preserve"> esitab käesolevas punktis nõutud tingimustele vastavuse tõenduseks hankedokumentide Lisa 5 kohase teostatud sarnaste tööde nimekirja koos andmetega tööde tegemise aja, koha ja tellijate andmete kohta</w:t>
      </w:r>
    </w:p>
    <w:p w:rsidR="007E1555" w:rsidRDefault="00041783" w:rsidP="007E1555">
      <w:pPr>
        <w:pStyle w:val="ListParagraph"/>
        <w:numPr>
          <w:ilvl w:val="3"/>
          <w:numId w:val="1"/>
        </w:numPr>
        <w:jc w:val="both"/>
      </w:pPr>
      <w:r>
        <w:t>Pakkuja/Ühispakkuja</w:t>
      </w:r>
      <w:r w:rsidR="007E1555">
        <w:t xml:space="preserve"> peab antud riigihanke objektil olevate projekteerimistööde teostamisel kaasama </w:t>
      </w:r>
      <w:r w:rsidR="007E1555">
        <w:rPr>
          <w:b/>
        </w:rPr>
        <w:t>projektijuhi</w:t>
      </w:r>
      <w:r w:rsidR="007E1555">
        <w:t>, kellel on arhitektuuri- või ehitusalane kõrgharidus, projekteerimistööde töökogemus vähemalt kolm (3) aastat ning kogemus vähemalt kahe (2) üle 1 000 m</w:t>
      </w:r>
      <w:r w:rsidR="007E1555">
        <w:rPr>
          <w:rFonts w:cs="Times New Roman"/>
        </w:rPr>
        <w:t>²</w:t>
      </w:r>
      <w:r w:rsidR="007E1555">
        <w:t xml:space="preserve"> suletud netopinnaga hoone projekteerimistööde juhtimisel projektijuhina. </w:t>
      </w:r>
      <w:r>
        <w:t>Pakkuja/Ühispakkuja</w:t>
      </w:r>
      <w:r w:rsidR="007E1555">
        <w:t xml:space="preserve"> esitab käesolevas punktis esitatud nõude tõendamiseks hankedokumentide Lisa 6b kohase CV projektijuhi kohta kiis kirjaliku kinnitusega, et </w:t>
      </w:r>
      <w:r>
        <w:t>Pakkuja/Ühispakkuja</w:t>
      </w:r>
      <w:r w:rsidR="007E1555">
        <w:t xml:space="preserve">l on võimalik vastav projektijuht hankelepingu täitmisel (olenemata sellise õigussuhe vormist) kasutada kuni hankelepingu tähtaja lõpuni. Lisaks CV´le esitab </w:t>
      </w:r>
      <w:r>
        <w:t>Pakkuja/Ühispakkuja</w:t>
      </w:r>
      <w:r w:rsidR="007E1555">
        <w:t xml:space="preserve"> projektijuhi haridust tõendava dokumendi koopia</w:t>
      </w:r>
      <w:r w:rsidR="00556D2C">
        <w:t xml:space="preserve"> ning </w:t>
      </w:r>
      <w:r w:rsidR="001956A0">
        <w:t>viimasel kolmel aastal madala energitarbega hoonete projekteerimise täiendkoolitustel osalemiste tunnistuste koopiad</w:t>
      </w:r>
      <w:r w:rsidR="007E1555">
        <w:t>.</w:t>
      </w:r>
    </w:p>
    <w:p w:rsidR="007E1555" w:rsidRDefault="00041783" w:rsidP="007E1555">
      <w:pPr>
        <w:pStyle w:val="ListParagraph"/>
        <w:numPr>
          <w:ilvl w:val="3"/>
          <w:numId w:val="1"/>
        </w:numPr>
        <w:jc w:val="both"/>
      </w:pPr>
      <w:r>
        <w:t>Pakkuja/Ühispakkuja</w:t>
      </w:r>
      <w:r w:rsidR="007E1555">
        <w:t xml:space="preserve"> peab antud riigihanke objektiks olevate projekteerimistööde teostamisel kaasama </w:t>
      </w:r>
      <w:r w:rsidR="007E1555">
        <w:rPr>
          <w:b/>
        </w:rPr>
        <w:t>arhitekti</w:t>
      </w:r>
      <w:r w:rsidR="007E1555">
        <w:t xml:space="preserve">, kes omab arhitektuurialast kõrgharidust, töökogemust arhitektina vähemalt viis (5) aastat. Samuti peab arhitekt omama kogemust vähemalt kahe (2) käesoleva riigihankega sarnase objekti projekteerimistöö teostamisel arhitektina. Sarnase projekteerimistöö kirjeldus on esitatud </w:t>
      </w:r>
      <w:r w:rsidR="00743A35">
        <w:t>hankedokumentide punktis 4</w:t>
      </w:r>
      <w:r w:rsidR="00DD6B9F">
        <w:t>.3.2.2</w:t>
      </w:r>
      <w:r w:rsidR="007E1555">
        <w:t xml:space="preserve">. Eelpool kirjeldatud nõuded kehtivad ühtlasi alltöövõtu korras tellitavate teenuste puhul kasutatavate spetsialistide suhtes. </w:t>
      </w:r>
      <w:r>
        <w:t>Pakkuja/Ühispakkuja</w:t>
      </w:r>
      <w:r w:rsidR="007E1555">
        <w:t xml:space="preserve"> esitab käesolevas punktis esitatud nõude tõendamiseks hankedokumentide Lisa 6a kohase CV arhitekti kohta koos kirjaliku kinnitusega, et </w:t>
      </w:r>
      <w:r>
        <w:t>Pakkuja/Ühispakkuja</w:t>
      </w:r>
      <w:r w:rsidR="007E1555">
        <w:t xml:space="preserve">l on võimalik vastutavat arhitekti hankelepingu täitmiseks (olenemata sellise õigussuhte vormist) kasutada kuni hankelepingu tähtaja lõpuni. Lisaks CV´ile esitab </w:t>
      </w:r>
      <w:r>
        <w:t>Pakkuja/Ühispakkuja</w:t>
      </w:r>
      <w:r w:rsidR="007E1555">
        <w:t xml:space="preserve"> arhitekti haridust tõendava dokumendi koopia</w:t>
      </w:r>
      <w:r w:rsidR="00385AB1">
        <w:t xml:space="preserve"> ning</w:t>
      </w:r>
      <w:r w:rsidR="001956A0">
        <w:t xml:space="preserve"> viimasel kolmel aastal</w:t>
      </w:r>
      <w:r w:rsidR="00385AB1">
        <w:t xml:space="preserve"> madala energitarbega hoonete projekteerimise täiendkoolitustel osalemis</w:t>
      </w:r>
      <w:r w:rsidR="001956A0">
        <w:t>t</w:t>
      </w:r>
      <w:r w:rsidR="00385AB1">
        <w:t>e tunnistuste koopiad.</w:t>
      </w:r>
    </w:p>
    <w:p w:rsidR="00556D2C" w:rsidRDefault="00556D2C" w:rsidP="007E1555">
      <w:pPr>
        <w:pStyle w:val="ListParagraph"/>
        <w:numPr>
          <w:ilvl w:val="3"/>
          <w:numId w:val="1"/>
        </w:numPr>
        <w:jc w:val="both"/>
      </w:pPr>
      <w:r>
        <w:t>Vähemalt üks võtmeisik (võtmeisikuna kasutatav projektijuht või võtmeisikuna kasutatav arhitekt) peab omama kogemust võtmeisikuna energitaõhusa hoone projekteerimisel. Vastav märge tuua ära Lisa 6a või Lisa 6b kohase CV esitamisel.</w:t>
      </w:r>
    </w:p>
    <w:p w:rsidR="007E1555" w:rsidRDefault="00041783" w:rsidP="007E1555">
      <w:pPr>
        <w:pStyle w:val="ListParagraph"/>
        <w:numPr>
          <w:ilvl w:val="3"/>
          <w:numId w:val="1"/>
        </w:numPr>
        <w:jc w:val="both"/>
      </w:pPr>
      <w:r>
        <w:t>Pakkuja/Ühispakkuja</w:t>
      </w:r>
      <w:r w:rsidR="007E1555">
        <w:t xml:space="preserve"> peab antud riigihanke objektiks olevate projekteerimistööde ja projekteerimistööde ehituslike ja eriosade (sealhulgas konstruktiivne osa, tugevvoolu osa, nõrkvoolu osa, hoone automaatika osa, kütte osa) vahetuks teostamiseks kaasama vatava </w:t>
      </w:r>
      <w:r w:rsidR="007E1555">
        <w:rPr>
          <w:b/>
        </w:rPr>
        <w:t>eriosa</w:t>
      </w:r>
      <w:r w:rsidR="007E1555">
        <w:t xml:space="preserve"> projekteerimise kogemusega ning kvalifikatsiooniga </w:t>
      </w:r>
      <w:r w:rsidR="007E1555">
        <w:rPr>
          <w:b/>
        </w:rPr>
        <w:t>spetsialistid</w:t>
      </w:r>
      <w:r w:rsidR="007E1555">
        <w:t>. Kaasatavad spetsialistid peavad omama vähemalt viie (5) aastast töökogemust oma projektiosa projekteerimise valdkonnas, erialast kõrgharidust ja kohemust väheamalt kahe (2) sarnase töö teostamisel. Sarnase projekteerimistöö kirjeldus on esitatud hankedokumentide punktis</w:t>
      </w:r>
      <w:r w:rsidR="00743A35">
        <w:t xml:space="preserve"> 4.3.2.2.</w:t>
      </w:r>
    </w:p>
    <w:p w:rsidR="007E1555" w:rsidRDefault="007E1555" w:rsidP="007E1555">
      <w:pPr>
        <w:pStyle w:val="ListParagraph"/>
        <w:ind w:left="1080"/>
        <w:jc w:val="both"/>
      </w:pPr>
      <w:r>
        <w:lastRenderedPageBreak/>
        <w:t xml:space="preserve">Eelpool kirjeldatud nõuded kehtivad ühtlasi alltöövõtu korras tellitavate teenuste puhul kasutatavate spetsialistide suhtes. </w:t>
      </w:r>
      <w:r w:rsidR="00041783">
        <w:t>Pakkuja/Ühispakkuja</w:t>
      </w:r>
      <w:r>
        <w:t xml:space="preserve"> esitab käesolevas punktis nõutud tingimustele vastavuse tõenduseks eelnimetatud spetsialistide CV-d (Lisa 6b) (</w:t>
      </w:r>
      <w:r>
        <w:rPr>
          <w:b/>
        </w:rPr>
        <w:t>iga spetsialisti kohta eraldi</w:t>
      </w:r>
      <w:r>
        <w:t xml:space="preserve">). Lisaks eeltoodule esitab </w:t>
      </w:r>
      <w:r w:rsidR="00041783">
        <w:t>Pakkuja/Ühispakkuja</w:t>
      </w:r>
      <w:r>
        <w:t xml:space="preserve"> spetsialistide haridust tõendava dokumenid koopia.</w:t>
      </w:r>
    </w:p>
    <w:p w:rsidR="00556D2C" w:rsidRDefault="00041783" w:rsidP="00556D2C">
      <w:pPr>
        <w:pStyle w:val="ListParagraph"/>
        <w:numPr>
          <w:ilvl w:val="3"/>
          <w:numId w:val="1"/>
        </w:numPr>
        <w:jc w:val="both"/>
      </w:pPr>
      <w:r>
        <w:t>Pakkuja/Ühispakkuja</w:t>
      </w:r>
      <w:r w:rsidR="007E1555">
        <w:t xml:space="preserve"> peab antud riigihanke objektiks olevate teenuste osutamisel kaasama audiitori, kellel on ühiskondlike hoonete energiaauditite teostamise õigus (volitatud energiaaudiitor V). </w:t>
      </w:r>
      <w:r>
        <w:t>Pakkuja/Ühispakkuja</w:t>
      </w:r>
      <w:r w:rsidR="007E1555">
        <w:t xml:space="preserve"> esitab esitatud nõude tõendamiseks hankedokumentide Lisa 6b kohase CV spetsialisti kohta koos kirjaliku kinnitusega, et </w:t>
      </w:r>
      <w:r>
        <w:t>Pakkuja/Ühispakkuja</w:t>
      </w:r>
      <w:r w:rsidR="007E1555">
        <w:t>l on võimalik spetsailisti hankelepingu täitmisel (olenemata sellise õigussuhte vorimist) kasutada kuni hankelepingu tähtaja lõpuni.</w:t>
      </w:r>
    </w:p>
    <w:p w:rsidR="00873541" w:rsidRPr="00873541" w:rsidRDefault="00041783" w:rsidP="00873541">
      <w:pPr>
        <w:pStyle w:val="ListParagraph"/>
        <w:numPr>
          <w:ilvl w:val="1"/>
          <w:numId w:val="1"/>
        </w:numPr>
        <w:ind w:hanging="720"/>
        <w:jc w:val="both"/>
      </w:pPr>
      <w:r>
        <w:rPr>
          <w:rFonts w:cs="Times New Roman"/>
          <w:szCs w:val="24"/>
        </w:rPr>
        <w:t>Pakkuja/Ühispakkuja</w:t>
      </w:r>
      <w:r w:rsidR="00873541" w:rsidRPr="00873541">
        <w:rPr>
          <w:rFonts w:cs="Times New Roman"/>
          <w:szCs w:val="24"/>
        </w:rPr>
        <w:t xml:space="preserve"> volitatud esindaja registreeritust Eesti MTR-s kontrollib Hankija elektrooniliste kanalite kaudu, väljastpoolt Eestit </w:t>
      </w:r>
      <w:r>
        <w:rPr>
          <w:rFonts w:cs="Times New Roman"/>
          <w:szCs w:val="24"/>
        </w:rPr>
        <w:t>Pakkuja/Ühispakkuja</w:t>
      </w:r>
      <w:r w:rsidR="00873541" w:rsidRPr="00873541">
        <w:rPr>
          <w:rFonts w:cs="Times New Roman"/>
          <w:szCs w:val="24"/>
        </w:rPr>
        <w:t xml:space="preserve"> peab esitama vastava tõendi. </w:t>
      </w:r>
      <w:r>
        <w:rPr>
          <w:rFonts w:cs="Times New Roman"/>
          <w:szCs w:val="24"/>
        </w:rPr>
        <w:t>Pakkuja/Ühispakkuja</w:t>
      </w:r>
      <w:r w:rsidR="00873541" w:rsidRPr="00873541">
        <w:rPr>
          <w:rFonts w:cs="Times New Roman"/>
          <w:szCs w:val="24"/>
        </w:rPr>
        <w:t xml:space="preserve">l või nende poolt nimetatud alltöövõtjatel on olemas hankelepingu ja hankedokumentide alusel sooritatavate kõikide erinõuetega tegevuste jaoks Eesti õigusaktides kehtestatud tegevusload või registreeringud (RHS § 41 lg 3) või </w:t>
      </w:r>
      <w:r>
        <w:rPr>
          <w:rFonts w:cs="Times New Roman"/>
          <w:szCs w:val="24"/>
        </w:rPr>
        <w:t>Pakkuja/Ühispakkuja</w:t>
      </w:r>
      <w:r w:rsidR="00873541" w:rsidRPr="00873541">
        <w:rPr>
          <w:rFonts w:cs="Times New Roman"/>
          <w:szCs w:val="24"/>
        </w:rPr>
        <w:t xml:space="preserve"> asukohamaal kehtestatud vastavad tegevusload ja registreeringud. </w:t>
      </w:r>
      <w:r>
        <w:rPr>
          <w:rFonts w:cs="Times New Roman"/>
          <w:szCs w:val="24"/>
        </w:rPr>
        <w:t>Pakkuja/Ühispakkuja</w:t>
      </w:r>
      <w:r w:rsidR="00873541" w:rsidRPr="00873541">
        <w:rPr>
          <w:rFonts w:cs="Times New Roman"/>
          <w:szCs w:val="24"/>
        </w:rPr>
        <w:t xml:space="preserve"> või nende poolt alltöövõtjate nimekirjas nimetatud alltöövõtjate tegevuslubade või registreeringute olemasolu kontrollib Hankija elektrooniliste kanalite kaudu, väljastpoolt Eestit </w:t>
      </w:r>
      <w:r>
        <w:rPr>
          <w:rFonts w:cs="Times New Roman"/>
          <w:szCs w:val="24"/>
        </w:rPr>
        <w:t>Pakkuja/Ühispakkuja</w:t>
      </w:r>
      <w:r w:rsidR="00873541" w:rsidRPr="00873541">
        <w:rPr>
          <w:rFonts w:cs="Times New Roman"/>
          <w:szCs w:val="24"/>
        </w:rPr>
        <w:t xml:space="preserve"> peab esitama vastava tõendi.</w:t>
      </w:r>
    </w:p>
    <w:p w:rsidR="007E1555" w:rsidRDefault="007E1555" w:rsidP="007E1555">
      <w:pPr>
        <w:pStyle w:val="Heading1"/>
      </w:pPr>
      <w:bookmarkStart w:id="5" w:name="_Toc340500333"/>
      <w:r>
        <w:t>Selgituste saamise kord</w:t>
      </w:r>
      <w:bookmarkEnd w:id="5"/>
    </w:p>
    <w:p w:rsidR="007E1555" w:rsidRPr="000C70F8" w:rsidRDefault="000C70F8" w:rsidP="000C70F8">
      <w:pPr>
        <w:pStyle w:val="ListParagraph"/>
        <w:numPr>
          <w:ilvl w:val="1"/>
          <w:numId w:val="1"/>
        </w:numPr>
        <w:ind w:hanging="720"/>
        <w:jc w:val="both"/>
      </w:pPr>
      <w:r>
        <w:rPr>
          <w:bCs/>
        </w:rPr>
        <w:t>Igal hankemenetluses osaleval isikul ja huvitatud isikul, kellel on vastaval hetkel võimalus selles hankemenetluses osaleda, on õigus saada selgitusi või täiendavat teavet hanketeate ja hankedokumentide kohta. Selgitusi ja/või täiendavat teavat võib küsida läbi E- riighangete keskkonna Riigihangete registris.</w:t>
      </w:r>
    </w:p>
    <w:p w:rsidR="000C70F8" w:rsidRPr="000C70F8" w:rsidRDefault="000C70F8" w:rsidP="000C70F8">
      <w:pPr>
        <w:pStyle w:val="ListParagraph"/>
        <w:numPr>
          <w:ilvl w:val="1"/>
          <w:numId w:val="1"/>
        </w:numPr>
        <w:ind w:hanging="720"/>
        <w:jc w:val="both"/>
      </w:pPr>
      <w:r>
        <w:t xml:space="preserve">Hankija poolsed vastused edastatakse kõikidele Huvitatud isikutele läbi </w:t>
      </w:r>
      <w:r>
        <w:rPr>
          <w:bCs/>
        </w:rPr>
        <w:t>E- riighangete keskkonna Riigihangete registris.</w:t>
      </w:r>
    </w:p>
    <w:p w:rsidR="000C70F8" w:rsidRPr="000C70F8" w:rsidRDefault="000C70F8" w:rsidP="000C70F8">
      <w:pPr>
        <w:pStyle w:val="ListParagraph"/>
        <w:numPr>
          <w:ilvl w:val="1"/>
          <w:numId w:val="1"/>
        </w:numPr>
        <w:ind w:hanging="720"/>
        <w:jc w:val="both"/>
      </w:pPr>
      <w:r w:rsidRPr="000C70F8">
        <w:rPr>
          <w:bCs/>
        </w:rPr>
        <w:t xml:space="preserve">Kui </w:t>
      </w:r>
      <w:r w:rsidR="00041783">
        <w:rPr>
          <w:bCs/>
        </w:rPr>
        <w:t>Pakkuja/Ühispakkuja</w:t>
      </w:r>
      <w:r w:rsidRPr="000C70F8">
        <w:rPr>
          <w:bCs/>
        </w:rPr>
        <w:t xml:space="preserve"> avastab pakkumuse ettevalmistamise käigus hankedokumentides või projektdokumentatsioonis vigu, vasturääkivusi või ebatäpsusi, on ta kohustatud koheselt sellest informeerima Hankija</w:t>
      </w:r>
      <w:r>
        <w:rPr>
          <w:bCs/>
        </w:rPr>
        <w:t>t</w:t>
      </w:r>
      <w:r w:rsidRPr="000C70F8">
        <w:rPr>
          <w:bCs/>
        </w:rPr>
        <w:t xml:space="preserve"> </w:t>
      </w:r>
      <w:r>
        <w:rPr>
          <w:bCs/>
        </w:rPr>
        <w:t xml:space="preserve">läbi E- riighangete keskkonna Riigihangete registris. </w:t>
      </w:r>
      <w:r w:rsidRPr="000C70F8">
        <w:rPr>
          <w:bCs/>
        </w:rPr>
        <w:t>Pärast pakkumuste avamist hankedokumentide ja projektdokumentatsiooni kohta laekunud pretensioone ei arvestata.</w:t>
      </w:r>
    </w:p>
    <w:p w:rsidR="000C70F8" w:rsidRPr="000C70F8" w:rsidRDefault="000C70F8" w:rsidP="000C70F8">
      <w:pPr>
        <w:pStyle w:val="ListParagraph"/>
        <w:numPr>
          <w:ilvl w:val="1"/>
          <w:numId w:val="1"/>
        </w:numPr>
        <w:ind w:hanging="720"/>
        <w:jc w:val="both"/>
      </w:pPr>
      <w:r>
        <w:rPr>
          <w:bCs/>
        </w:rPr>
        <w:t xml:space="preserve">Hankija võib nõuda </w:t>
      </w:r>
      <w:r w:rsidR="00041783">
        <w:rPr>
          <w:bCs/>
        </w:rPr>
        <w:t>Pakkuja/Ühispakkuja</w:t>
      </w:r>
      <w:r>
        <w:rPr>
          <w:bCs/>
        </w:rPr>
        <w:t xml:space="preserve">lt kvalifikatsiooni tõendamiseks esitatud dokumentide sisu selgitamist või selgitamist võimaldavate andmete või dokumentide esitamist või </w:t>
      </w:r>
      <w:r w:rsidR="00041783">
        <w:rPr>
          <w:bCs/>
        </w:rPr>
        <w:t>Pakkuja/Ühispakkuja</w:t>
      </w:r>
      <w:r>
        <w:rPr>
          <w:bCs/>
        </w:rPr>
        <w:t xml:space="preserve">lt pakkumuses esitatud teabe põhjendatud selgitamist, piiritlemist või täpsustamist. Nõudmine ja selgitused peavad olema vormistatud kirjalikult ja </w:t>
      </w:r>
      <w:r w:rsidR="00041783">
        <w:rPr>
          <w:bCs/>
        </w:rPr>
        <w:t>Pakkuja/Ühispakkuja</w:t>
      </w:r>
      <w:r>
        <w:rPr>
          <w:bCs/>
        </w:rPr>
        <w:t xml:space="preserve"> on kohustatud nimetatu esitama kirjalikult 3 (kolme) tööpäeva jooksul vastava nõude saamisest arvates posti, e-posti või käest kätte üleandmise teel (RHS § 56 lg 3).</w:t>
      </w:r>
    </w:p>
    <w:p w:rsidR="000C70F8" w:rsidRDefault="000C70F8" w:rsidP="000C70F8">
      <w:pPr>
        <w:pStyle w:val="ListParagraph"/>
        <w:numPr>
          <w:ilvl w:val="1"/>
          <w:numId w:val="1"/>
        </w:numPr>
        <w:ind w:hanging="720"/>
        <w:jc w:val="both"/>
      </w:pPr>
      <w:r>
        <w:t xml:space="preserve">Juhul, kui </w:t>
      </w:r>
      <w:r w:rsidR="00041783">
        <w:t>Pakkuja/Ühispakkuja</w:t>
      </w:r>
      <w:r>
        <w:t xml:space="preserve"> temalt põhjendatud nõutud selgitust 3 (kolme) tööpäeva jooksul ei esita, võidakse tema pakkumus tagasi lükata.</w:t>
      </w:r>
    </w:p>
    <w:p w:rsidR="000C70F8" w:rsidRDefault="000C70F8" w:rsidP="000C70F8">
      <w:pPr>
        <w:pStyle w:val="ListParagraph"/>
        <w:numPr>
          <w:ilvl w:val="1"/>
          <w:numId w:val="1"/>
        </w:numPr>
        <w:ind w:hanging="720"/>
        <w:jc w:val="both"/>
      </w:pPr>
      <w:r>
        <w:t xml:space="preserve">Hankija võib nõuda </w:t>
      </w:r>
      <w:r w:rsidR="00041783">
        <w:t>Pakkuja/Ühispakkuja</w:t>
      </w:r>
      <w:r>
        <w:t xml:space="preserve">lt asjakohast selgitust, kui ta leiab, et pakkumuse maksumus on Lepingu eeldatava maksumusega võrreldes põhjendamatult madal. Nõudmine ja selgitused peavad olema vormistatud kirjalikult ja </w:t>
      </w:r>
      <w:r w:rsidR="00041783">
        <w:lastRenderedPageBreak/>
        <w:t>Pakkuja/Ühispakkuja</w:t>
      </w:r>
      <w:r>
        <w:t xml:space="preserve"> on kohustatud nimetatu esitama kirjalikult 5 (viie) tööpäeva jooksul vastava nõude saamisest arvates (RHS § 48 lg 1).</w:t>
      </w:r>
    </w:p>
    <w:p w:rsidR="000C70F8" w:rsidRDefault="000C70F8" w:rsidP="000C70F8">
      <w:pPr>
        <w:pStyle w:val="Heading1"/>
        <w:jc w:val="both"/>
      </w:pPr>
      <w:bookmarkStart w:id="6" w:name="_Toc340500334"/>
      <w:r>
        <w:t>Nõuded pakkumusele ja pakkumuse koostamise juhend</w:t>
      </w:r>
      <w:bookmarkEnd w:id="6"/>
    </w:p>
    <w:p w:rsidR="000C70F8" w:rsidRDefault="000C70F8" w:rsidP="000C70F8">
      <w:pPr>
        <w:pStyle w:val="ListParagraph"/>
        <w:numPr>
          <w:ilvl w:val="1"/>
          <w:numId w:val="1"/>
        </w:numPr>
        <w:ind w:hanging="720"/>
        <w:jc w:val="both"/>
      </w:pPr>
      <w:r>
        <w:t xml:space="preserve">Pakkumus peab sisaldama </w:t>
      </w:r>
      <w:r w:rsidR="00041783">
        <w:t>Pakkuja/Ühispakkuja</w:t>
      </w:r>
      <w:r>
        <w:t xml:space="preserve"> seadusjärgse või volitatud esindaja (Lisa 3 - volikiri) hankedokumentide Lisa 1 vormi kohast kirjalikku taotlust riigihankes osalemiseks. Taotlus peab sisaldama </w:t>
      </w:r>
      <w:r w:rsidR="00041783">
        <w:t>Pakkuja/Ühispakkuja</w:t>
      </w:r>
      <w:r>
        <w:t xml:space="preserve"> nime, registrikoodi, pangaandmeid ja kontaktandmeid ning </w:t>
      </w:r>
      <w:r w:rsidR="00041783">
        <w:t>Pakkuja/Ühispakkuja</w:t>
      </w:r>
      <w:r>
        <w:t xml:space="preserve"> kinnitust hanketeates ja hankedokumentides ning nende lisades esitatud tingimuste ülevõtmise kohta.</w:t>
      </w:r>
    </w:p>
    <w:p w:rsidR="000C70F8" w:rsidRDefault="00C442D1" w:rsidP="000C70F8">
      <w:pPr>
        <w:pStyle w:val="ListParagraph"/>
        <w:numPr>
          <w:ilvl w:val="1"/>
          <w:numId w:val="1"/>
        </w:numPr>
        <w:ind w:hanging="720"/>
        <w:jc w:val="both"/>
      </w:pPr>
      <w:r>
        <w:t xml:space="preserve">Pakkumus peab sisaldama tõendust pakkumuse tagatise olemasolu kohta, mis on 500 (viissada) eurot, mille olemasolu tuleb tõendada krediidi- või finantseerimisasutuse või kindlustusandja garantiiga või on nimetatud rahasumma deponeeritud Haapsalu Linnavalitsuse arvele nr 10602002431007 SEB pangas märgusõnaga “Vikerkaare projekteerimise tagatis”. Tagatis peab olema jõus vähemalt pakkumuse jõusoleku minimaalse tähtaja lõppemiseni (RHS § 43 lg 1). Tagatist ei tagastata </w:t>
      </w:r>
      <w:r w:rsidR="00041783">
        <w:t>Pakkuja/Ühispakkuja</w:t>
      </w:r>
      <w:r>
        <w:t xml:space="preserve">le kui </w:t>
      </w:r>
      <w:r w:rsidR="00041783">
        <w:t>Pakkuja/Ühispakkuja</w:t>
      </w:r>
      <w:r>
        <w:t xml:space="preserve"> kõrvaldatakse hankemenetlusest või kui </w:t>
      </w:r>
      <w:r w:rsidR="00041783">
        <w:t>Pakkuja/Ühispakkuja</w:t>
      </w:r>
      <w:r>
        <w:t xml:space="preserve"> võtab pakkumuse selle jõusoleku tähtaja jooksul tagasi, sh juhul, kui ta keeldub Lepingut sõlmimast (RHS § 34 lg 5 ja § 53 lg 4).</w:t>
      </w:r>
    </w:p>
    <w:p w:rsidR="00C442D1" w:rsidRDefault="00C442D1" w:rsidP="000C70F8">
      <w:pPr>
        <w:pStyle w:val="ListParagraph"/>
        <w:numPr>
          <w:ilvl w:val="1"/>
          <w:numId w:val="1"/>
        </w:numPr>
        <w:ind w:hanging="720"/>
        <w:jc w:val="both"/>
      </w:pPr>
      <w:r>
        <w:t>Pakkumus peab sisaldama riigihanke maksumust ühikuhindade alusel eurodes ilma käibemaksuta ja koos käibemaksuga antuna täisarvuna ning vastama hankedokumentide lisas 2 toodud pakkumuse maksumuse esildise vormile.</w:t>
      </w:r>
    </w:p>
    <w:p w:rsidR="00C442D1" w:rsidRDefault="00C442D1" w:rsidP="00C442D1">
      <w:pPr>
        <w:pStyle w:val="ListParagraph"/>
        <w:numPr>
          <w:ilvl w:val="2"/>
          <w:numId w:val="1"/>
        </w:numPr>
        <w:ind w:left="709" w:hanging="709"/>
        <w:jc w:val="both"/>
      </w:pPr>
      <w:r>
        <w:t>Esildise iga rida peab olema täidetud, selles ei ole lubatud teha muudatusi ega lisada tingimusi. Esildises ei tohi olla täitmata kohti.</w:t>
      </w:r>
    </w:p>
    <w:p w:rsidR="00C442D1" w:rsidRDefault="00041783" w:rsidP="00C442D1">
      <w:pPr>
        <w:pStyle w:val="ListParagraph"/>
        <w:numPr>
          <w:ilvl w:val="2"/>
          <w:numId w:val="1"/>
        </w:numPr>
        <w:ind w:left="709" w:hanging="709"/>
        <w:jc w:val="both"/>
      </w:pPr>
      <w:r>
        <w:t>Pakkuja/Ühispakkuja</w:t>
      </w:r>
      <w:r w:rsidR="00C442D1">
        <w:t xml:space="preserve"> esitatud maksumus peab sisaldama kõiki riigihanke hankedokumentide punktis 2  kirjeldatud teenuse osutamiseks tehtavaid kulutusi ning samuti kõiki muid töö teostamiseks vajalikke kulutusi, mis ei ole hankedokumentides otseselt välja toodud, kuid mille tegemine on vajalik lepingu eesmärgi saavutamiseks ja projekteerimistöö teostamiseks ning mille eest Hankija ei pea täiendavalt tasuma.</w:t>
      </w:r>
    </w:p>
    <w:p w:rsidR="00C442D1" w:rsidRDefault="00C442D1" w:rsidP="00C442D1">
      <w:pPr>
        <w:pStyle w:val="ListParagraph"/>
        <w:numPr>
          <w:ilvl w:val="2"/>
          <w:numId w:val="1"/>
        </w:numPr>
        <w:ind w:left="709" w:hanging="709"/>
        <w:jc w:val="both"/>
      </w:pPr>
      <w:r>
        <w:t>Pakkumuse ühikuhinnad on lõplikud ja kehtivad kogu lepinguperioodi jooksul.</w:t>
      </w:r>
    </w:p>
    <w:p w:rsidR="00C442D1" w:rsidRDefault="00C442D1" w:rsidP="00C442D1">
      <w:pPr>
        <w:pStyle w:val="ListParagraph"/>
        <w:numPr>
          <w:ilvl w:val="1"/>
          <w:numId w:val="1"/>
        </w:numPr>
        <w:ind w:hanging="720"/>
        <w:jc w:val="both"/>
      </w:pPr>
      <w:r>
        <w:t xml:space="preserve">Pakkumuse jõusoleku tähtaeg peab olema minimaalselt 90 päeva. Pakkumus on </w:t>
      </w:r>
      <w:r w:rsidR="00041783">
        <w:t>Pakkuja/Ühispakkuja</w:t>
      </w:r>
      <w:r>
        <w:t xml:space="preserve">le siduv alates pakkumuse esitamise tähtpäevast vähemalt kuni hankedokumentides määratud pakkumuse jõusoleku minimaalse tähtaja lõppemiseni (RHS § 43 lg 1). Hankija kirjalikul ettepanekul võib </w:t>
      </w:r>
      <w:r w:rsidR="00041783">
        <w:t>Pakkuja/Ühispakkuja</w:t>
      </w:r>
      <w:r>
        <w:t xml:space="preserve"> pakkumuse jõusoleku tähtaega pikendada (RHS § 45 lg 1).</w:t>
      </w:r>
    </w:p>
    <w:p w:rsidR="0014417A" w:rsidRDefault="0014417A" w:rsidP="00C442D1">
      <w:pPr>
        <w:pStyle w:val="ListParagraph"/>
        <w:numPr>
          <w:ilvl w:val="1"/>
          <w:numId w:val="1"/>
        </w:numPr>
        <w:ind w:hanging="720"/>
        <w:jc w:val="both"/>
      </w:pPr>
      <w:r>
        <w:t>Pakkuja/Ühispakkuja esitab tööde teostamise ajagraafiku lähtudes hanke üldgraafikust, mis näeb ette kogu projekteerimist kuni 21. juunini 2013. Sellele järgneb MKM´i poolt tellitav ekspertiis kestvusega ca 1 kuu ning alates 01. augustist 2013 ca 1 kuu jooksul projekti paranduste ja täienduste tegemine vastavalt ekpertiisi tulemustele. Ajagraafikus tuleb vähemalt ära näidata kõikide põhiliste toimingute sh. Hankelepingu ettevalmistamise ja sõlmimise, vajadusel võrguvaldajate tehniliste tingimuste hankimise, ehitusuuringute, ehitusprojekti kooskõlastamise, vajadusel ehitusloa taotlemise, ehitusprojekti osade koostamise staadiumite, tõlke tööde ning Hankija poolsete kohustuste (nt. Ehitusprojekti staadiumite kinnitamine, vajadusel riiiglõivude tasumised jms) algus- ja lõppkuupäevad.</w:t>
      </w:r>
    </w:p>
    <w:p w:rsidR="00C442D1" w:rsidRDefault="00C442D1" w:rsidP="00C442D1">
      <w:pPr>
        <w:pStyle w:val="ListParagraph"/>
        <w:numPr>
          <w:ilvl w:val="1"/>
          <w:numId w:val="1"/>
        </w:numPr>
        <w:ind w:hanging="720"/>
        <w:jc w:val="both"/>
      </w:pPr>
      <w:r>
        <w:lastRenderedPageBreak/>
        <w:t>Ühis</w:t>
      </w:r>
      <w:r w:rsidR="00041783">
        <w:t>Pakkuja/Ühispakkuja</w:t>
      </w:r>
      <w:r>
        <w:t>te korral peab pakkumus sisaldama volitatud esindaja (lisada volikiri) kinnitust, et ühis</w:t>
      </w:r>
      <w:r w:rsidR="00041783">
        <w:t>Pakkuja/Ühispakkuja</w:t>
      </w:r>
      <w:r>
        <w:t>d vastutavad hankelepingu täitmise eest solidaarselt (RHS § 43 lg 3).</w:t>
      </w:r>
    </w:p>
    <w:p w:rsidR="00C442D1" w:rsidRDefault="00C442D1" w:rsidP="00C442D1">
      <w:pPr>
        <w:pStyle w:val="ListParagraph"/>
        <w:numPr>
          <w:ilvl w:val="1"/>
          <w:numId w:val="1"/>
        </w:numPr>
        <w:ind w:hanging="720"/>
        <w:jc w:val="both"/>
      </w:pPr>
      <w:r>
        <w:t>Pakkumus peab olema koostatud eesti keeles. Võõrkeelsetele dokumentidele peab lisama vannutatud tõlgi kinnitatud eestikeelse tõlke, originaal ja tõlge peavad olema klambriga ühendatud. Erandiks on reklaamprospektide ja muude reklaamdokumentide koopiad, mis võivad olla võõrkeelsed.</w:t>
      </w:r>
    </w:p>
    <w:p w:rsidR="00A370FA" w:rsidRDefault="00A370FA" w:rsidP="00A370FA">
      <w:pPr>
        <w:numPr>
          <w:ilvl w:val="1"/>
          <w:numId w:val="1"/>
        </w:numPr>
        <w:spacing w:after="0"/>
        <w:ind w:hanging="720"/>
        <w:rPr>
          <w:color w:val="000000"/>
        </w:rPr>
      </w:pPr>
      <w:r>
        <w:rPr>
          <w:color w:val="000000"/>
        </w:rPr>
        <w:t xml:space="preserve">Iga </w:t>
      </w:r>
      <w:r w:rsidR="00041783">
        <w:rPr>
          <w:color w:val="000000"/>
        </w:rPr>
        <w:t>Pakkuja/Ühispakkuja</w:t>
      </w:r>
      <w:r>
        <w:rPr>
          <w:color w:val="000000"/>
        </w:rPr>
        <w:t xml:space="preserve"> võib esitada ainult ühe pakkumuse. Rohkem kui ühe pakkumuse esitanud </w:t>
      </w:r>
      <w:r w:rsidR="00041783">
        <w:rPr>
          <w:color w:val="000000"/>
        </w:rPr>
        <w:t>Pakkuja/Ühispakkuja</w:t>
      </w:r>
      <w:r>
        <w:rPr>
          <w:color w:val="000000"/>
        </w:rPr>
        <w:t xml:space="preserve"> kõik pakkumused lükatakse tagasi.</w:t>
      </w:r>
    </w:p>
    <w:p w:rsidR="00A370FA" w:rsidRDefault="00A370FA" w:rsidP="00A370FA">
      <w:pPr>
        <w:numPr>
          <w:ilvl w:val="1"/>
          <w:numId w:val="1"/>
        </w:numPr>
        <w:spacing w:after="0"/>
        <w:ind w:hanging="720"/>
        <w:rPr>
          <w:color w:val="000000"/>
        </w:rPr>
      </w:pPr>
      <w:r>
        <w:rPr>
          <w:color w:val="000000"/>
        </w:rPr>
        <w:t>Ühispakkumuse esitamine on lubatud.</w:t>
      </w:r>
    </w:p>
    <w:p w:rsidR="000A5309" w:rsidRDefault="000A5309" w:rsidP="000A5309">
      <w:pPr>
        <w:numPr>
          <w:ilvl w:val="1"/>
          <w:numId w:val="1"/>
        </w:numPr>
        <w:spacing w:after="0"/>
        <w:ind w:hanging="720"/>
        <w:jc w:val="both"/>
      </w:pPr>
      <w:r>
        <w:t>Alternatiivsed, tingimuslikud ja osalised pakkumused ei ole lubatud</w:t>
      </w:r>
      <w:bookmarkStart w:id="7" w:name="_Toc290368253"/>
      <w:bookmarkStart w:id="8" w:name="_Toc267570276"/>
      <w:r>
        <w:t>.</w:t>
      </w:r>
      <w:bookmarkEnd w:id="7"/>
      <w:bookmarkEnd w:id="8"/>
    </w:p>
    <w:p w:rsidR="00A370FA" w:rsidRDefault="000A5309" w:rsidP="000A5309">
      <w:pPr>
        <w:numPr>
          <w:ilvl w:val="1"/>
          <w:numId w:val="1"/>
        </w:numPr>
        <w:spacing w:after="0"/>
        <w:ind w:hanging="720"/>
        <w:jc w:val="both"/>
      </w:pPr>
      <w:r>
        <w:t>Pakkumuse koostamise ja esitamisega seotud kulutusi hankija ei hüvita.</w:t>
      </w:r>
    </w:p>
    <w:p w:rsidR="00C442D1" w:rsidRDefault="00C442D1" w:rsidP="00C442D1">
      <w:pPr>
        <w:pStyle w:val="Heading1"/>
      </w:pPr>
      <w:bookmarkStart w:id="9" w:name="_Toc340500335"/>
      <w:r>
        <w:t>Pakkumuse esitamine ja struktuur</w:t>
      </w:r>
      <w:bookmarkEnd w:id="9"/>
    </w:p>
    <w:p w:rsidR="00C442D1" w:rsidRDefault="00691D5C" w:rsidP="00FF26D8">
      <w:pPr>
        <w:pStyle w:val="ListParagraph"/>
        <w:numPr>
          <w:ilvl w:val="1"/>
          <w:numId w:val="1"/>
        </w:numPr>
        <w:ind w:hanging="720"/>
        <w:jc w:val="both"/>
      </w:pPr>
      <w:r>
        <w:t>Kõik käesoleva riigihanke toimingud</w:t>
      </w:r>
      <w:r w:rsidR="00C442D1">
        <w:t xml:space="preserve"> toimuvad Riigihangete registri E-riigihangete keskkonnas.</w:t>
      </w:r>
      <w:r>
        <w:t xml:space="preserve"> </w:t>
      </w:r>
    </w:p>
    <w:p w:rsidR="00691D5C" w:rsidRDefault="00691D5C" w:rsidP="00FF26D8">
      <w:pPr>
        <w:pStyle w:val="ListParagraph"/>
        <w:numPr>
          <w:ilvl w:val="1"/>
          <w:numId w:val="1"/>
        </w:numPr>
        <w:ind w:hanging="720"/>
        <w:jc w:val="both"/>
      </w:pPr>
      <w:r>
        <w:t xml:space="preserve">Pakkumus tuleb esitada hiljemalt </w:t>
      </w:r>
      <w:r w:rsidR="008A4BB5">
        <w:rPr>
          <w:b/>
        </w:rPr>
        <w:t>08</w:t>
      </w:r>
      <w:r w:rsidR="000C5625">
        <w:rPr>
          <w:b/>
        </w:rPr>
        <w:t xml:space="preserve">. </w:t>
      </w:r>
      <w:r w:rsidR="008A4BB5">
        <w:rPr>
          <w:b/>
        </w:rPr>
        <w:t>märts</w:t>
      </w:r>
      <w:r w:rsidR="000C5625">
        <w:rPr>
          <w:b/>
        </w:rPr>
        <w:t xml:space="preserve"> 2013</w:t>
      </w:r>
      <w:r w:rsidRPr="00691D5C">
        <w:rPr>
          <w:b/>
        </w:rPr>
        <w:t xml:space="preserve"> kell 13:00</w:t>
      </w:r>
      <w:r>
        <w:t xml:space="preserve"> Riigihangete registris asvasse E- riigihangete keskkonda käesoleva hanke juurde.</w:t>
      </w:r>
    </w:p>
    <w:p w:rsidR="00691D5C" w:rsidRDefault="00691D5C" w:rsidP="00FF26D8">
      <w:pPr>
        <w:pStyle w:val="ListParagraph"/>
        <w:numPr>
          <w:ilvl w:val="1"/>
          <w:numId w:val="1"/>
        </w:numPr>
        <w:ind w:hanging="720"/>
        <w:jc w:val="both"/>
      </w:pPr>
      <w:r>
        <w:t>Pakkumuse koostamisel järgida järgmist struktuuri</w:t>
      </w:r>
    </w:p>
    <w:p w:rsidR="00691D5C" w:rsidRDefault="00041783" w:rsidP="00FF26D8">
      <w:pPr>
        <w:pStyle w:val="ListParagraph"/>
        <w:numPr>
          <w:ilvl w:val="0"/>
          <w:numId w:val="7"/>
        </w:numPr>
        <w:jc w:val="both"/>
      </w:pPr>
      <w:r>
        <w:t>Pakkuja/Ühispakkuja</w:t>
      </w:r>
      <w:r w:rsidR="00691D5C">
        <w:t xml:space="preserve"> kinnitused vastavalt lisale (Lisa 1, Lisa 1a (vajadusel), Lisa 1b (vajadusel));</w:t>
      </w:r>
    </w:p>
    <w:p w:rsidR="00691D5C" w:rsidRDefault="00691D5C" w:rsidP="00FF26D8">
      <w:pPr>
        <w:pStyle w:val="ListParagraph"/>
        <w:numPr>
          <w:ilvl w:val="0"/>
          <w:numId w:val="7"/>
        </w:numPr>
        <w:jc w:val="both"/>
      </w:pPr>
      <w:r>
        <w:t>Täidetud pakkumuse maksumuse tabel (Lisa 2);</w:t>
      </w:r>
    </w:p>
    <w:p w:rsidR="0014417A" w:rsidRDefault="0014417A" w:rsidP="00FF26D8">
      <w:pPr>
        <w:pStyle w:val="ListParagraph"/>
        <w:numPr>
          <w:ilvl w:val="0"/>
          <w:numId w:val="7"/>
        </w:numPr>
        <w:jc w:val="both"/>
      </w:pPr>
      <w:r>
        <w:t>Tööde teostamise ajagraafik;</w:t>
      </w:r>
    </w:p>
    <w:p w:rsidR="00691D5C" w:rsidRDefault="00691D5C" w:rsidP="00FF26D8">
      <w:pPr>
        <w:pStyle w:val="ListParagraph"/>
        <w:numPr>
          <w:ilvl w:val="0"/>
          <w:numId w:val="7"/>
        </w:numPr>
        <w:jc w:val="both"/>
      </w:pPr>
      <w:r>
        <w:t>Pakkumusele allakirjutanud isiku esindusõigust tõendav volikiri (Lisa 3), kui esindusõigus ei tulene seadusest;</w:t>
      </w:r>
    </w:p>
    <w:p w:rsidR="00691D5C" w:rsidRDefault="00691D5C" w:rsidP="00FF26D8">
      <w:pPr>
        <w:pStyle w:val="ListParagraph"/>
        <w:numPr>
          <w:ilvl w:val="0"/>
          <w:numId w:val="7"/>
        </w:numPr>
        <w:jc w:val="both"/>
      </w:pPr>
      <w:r>
        <w:t xml:space="preserve">Andmed </w:t>
      </w:r>
      <w:r w:rsidR="00041783">
        <w:t>Pakkuja/Ühispakkuja</w:t>
      </w:r>
      <w:r>
        <w:t xml:space="preserve"> netokäibe kohta (Lisa 4);</w:t>
      </w:r>
    </w:p>
    <w:p w:rsidR="00691D5C" w:rsidRDefault="00691D5C" w:rsidP="00FF26D8">
      <w:pPr>
        <w:pStyle w:val="ListParagraph"/>
        <w:numPr>
          <w:ilvl w:val="0"/>
          <w:numId w:val="7"/>
        </w:numPr>
        <w:jc w:val="both"/>
      </w:pPr>
      <w:r>
        <w:t xml:space="preserve">Andmed </w:t>
      </w:r>
      <w:r w:rsidR="00041783">
        <w:t>Pakkuja/Ühispakkuja</w:t>
      </w:r>
      <w:r>
        <w:t xml:space="preserve"> teostatud sarnaste projekteerimistööde kohta (Lisa 5);</w:t>
      </w:r>
    </w:p>
    <w:p w:rsidR="00691D5C" w:rsidRDefault="00691D5C" w:rsidP="00FF26D8">
      <w:pPr>
        <w:pStyle w:val="ListParagraph"/>
        <w:numPr>
          <w:ilvl w:val="0"/>
          <w:numId w:val="7"/>
        </w:numPr>
        <w:jc w:val="both"/>
      </w:pPr>
      <w:r>
        <w:t>Hankedokumentide punktis 4.3.2. alapunktides nõutud CV-d (Lisa 6a ja Lisa 6b);</w:t>
      </w:r>
    </w:p>
    <w:p w:rsidR="00691D5C" w:rsidRDefault="00691D5C" w:rsidP="00FF26D8">
      <w:pPr>
        <w:pStyle w:val="ListParagraph"/>
        <w:numPr>
          <w:ilvl w:val="0"/>
          <w:numId w:val="7"/>
        </w:numPr>
        <w:jc w:val="both"/>
      </w:pPr>
      <w:r>
        <w:t xml:space="preserve">Koopia kehtivast tsiviilvastutuskindlustuse lepingu poliisist (olemasolul). Kui </w:t>
      </w:r>
      <w:r w:rsidR="00041783">
        <w:t>Pakkuja/Ühispakkuja</w:t>
      </w:r>
      <w:r>
        <w:t xml:space="preserve">l tsiviilvastutusekindlustuse lepingut sõlmitud ei ole, siis peab </w:t>
      </w:r>
      <w:r w:rsidR="00041783">
        <w:t>Pakkuja/Ühispakkuja</w:t>
      </w:r>
      <w:r>
        <w:t xml:space="preserve"> sõlmima lepingu ja esitama Hankijale poliisi koopia hiljemalt hankelepingu sõlmimise päevaks.</w:t>
      </w:r>
    </w:p>
    <w:p w:rsidR="00691D5C" w:rsidRDefault="00691D5C" w:rsidP="00FF26D8">
      <w:pPr>
        <w:pStyle w:val="ListParagraph"/>
        <w:numPr>
          <w:ilvl w:val="0"/>
          <w:numId w:val="7"/>
        </w:numPr>
        <w:jc w:val="both"/>
      </w:pPr>
      <w:r>
        <w:t>Muud hankedokumentides kirjeldatud dokumendid (vajadusel)</w:t>
      </w:r>
    </w:p>
    <w:p w:rsidR="00691D5C" w:rsidRDefault="00FF26D8" w:rsidP="00FF26D8">
      <w:pPr>
        <w:pStyle w:val="Heading1"/>
        <w:jc w:val="both"/>
      </w:pPr>
      <w:bookmarkStart w:id="10" w:name="_Toc340500336"/>
      <w:r>
        <w:t>Pakkumuste avamine</w:t>
      </w:r>
      <w:bookmarkEnd w:id="10"/>
    </w:p>
    <w:p w:rsidR="00691D5C" w:rsidRDefault="00691D5C" w:rsidP="00FF26D8">
      <w:pPr>
        <w:pStyle w:val="ListParagraph"/>
        <w:numPr>
          <w:ilvl w:val="1"/>
          <w:numId w:val="1"/>
        </w:numPr>
        <w:ind w:hanging="720"/>
        <w:jc w:val="both"/>
      </w:pPr>
      <w:r>
        <w:t xml:space="preserve">Pakkumuste avamine toimub </w:t>
      </w:r>
      <w:r w:rsidR="008A4BB5">
        <w:rPr>
          <w:b/>
        </w:rPr>
        <w:t>08</w:t>
      </w:r>
      <w:r w:rsidR="000C5625">
        <w:rPr>
          <w:b/>
        </w:rPr>
        <w:t xml:space="preserve">. </w:t>
      </w:r>
      <w:r w:rsidR="008A4BB5">
        <w:rPr>
          <w:b/>
        </w:rPr>
        <w:t>märts</w:t>
      </w:r>
      <w:r>
        <w:rPr>
          <w:b/>
        </w:rPr>
        <w:t xml:space="preserve"> 2</w:t>
      </w:r>
      <w:r w:rsidR="000C5625">
        <w:rPr>
          <w:b/>
        </w:rPr>
        <w:t>013</w:t>
      </w:r>
      <w:r>
        <w:rPr>
          <w:b/>
        </w:rPr>
        <w:t xml:space="preserve"> kell 13:05</w:t>
      </w:r>
      <w:r>
        <w:t xml:space="preserve"> Riigihangete registri E- riigihangete keskkonnas.</w:t>
      </w:r>
    </w:p>
    <w:p w:rsidR="00691D5C" w:rsidRDefault="00FF26D8" w:rsidP="00FF26D8">
      <w:pPr>
        <w:pStyle w:val="ListParagraph"/>
        <w:numPr>
          <w:ilvl w:val="1"/>
          <w:numId w:val="1"/>
        </w:numPr>
        <w:ind w:hanging="720"/>
        <w:jc w:val="both"/>
      </w:pPr>
      <w:r>
        <w:t>Pakkumuste avamisel kontrollitakse esitatud pakkumuste vastavust hankedokumentide punktis 7 esitatud pakkumuse struktuurile ja dokumentide loetelule.</w:t>
      </w:r>
    </w:p>
    <w:p w:rsidR="00FF26D8" w:rsidRDefault="00FF26D8" w:rsidP="00FF26D8">
      <w:pPr>
        <w:pStyle w:val="ListParagraph"/>
        <w:numPr>
          <w:ilvl w:val="1"/>
          <w:numId w:val="1"/>
        </w:numPr>
        <w:ind w:hanging="720"/>
        <w:jc w:val="both"/>
      </w:pPr>
      <w:r>
        <w:t>Koostatakse pakkumuste avamise protokoll vastavalt RHS § 46 lg 2 sätestatule.</w:t>
      </w:r>
    </w:p>
    <w:p w:rsidR="00FF26D8" w:rsidRDefault="00FF26D8" w:rsidP="00FF26D8">
      <w:pPr>
        <w:pStyle w:val="ListParagraph"/>
        <w:numPr>
          <w:ilvl w:val="1"/>
          <w:numId w:val="1"/>
        </w:numPr>
        <w:ind w:hanging="720"/>
        <w:jc w:val="both"/>
      </w:pPr>
      <w:r>
        <w:t xml:space="preserve">Pakkumuse avamise protokolli koopia esitatakse kõigile </w:t>
      </w:r>
      <w:r w:rsidR="00041783">
        <w:t>Pakkuja/Ühispakkuja</w:t>
      </w:r>
      <w:r>
        <w:t>tele 3 tööpäeva jooksul (RHS § 46 lg 3) avamisest alates.</w:t>
      </w:r>
    </w:p>
    <w:p w:rsidR="00FF26D8" w:rsidRDefault="00FF26D8" w:rsidP="00FF26D8">
      <w:pPr>
        <w:pStyle w:val="Heading1"/>
        <w:jc w:val="both"/>
      </w:pPr>
      <w:bookmarkStart w:id="11" w:name="_Toc340500337"/>
      <w:r>
        <w:lastRenderedPageBreak/>
        <w:t>Pakkumuste vastavaks tunnistamine või tagasilükkamine</w:t>
      </w:r>
      <w:bookmarkEnd w:id="11"/>
    </w:p>
    <w:p w:rsidR="00FF26D8" w:rsidRDefault="00FF26D8" w:rsidP="00FF26D8">
      <w:pPr>
        <w:pStyle w:val="ListParagraph"/>
        <w:numPr>
          <w:ilvl w:val="1"/>
          <w:numId w:val="1"/>
        </w:numPr>
        <w:ind w:hanging="720"/>
        <w:jc w:val="both"/>
      </w:pPr>
      <w:r>
        <w:t>Hankija lükkab pakkumuse tagasi, kui pakkumus ei vasta hanketeates ja hankedokumentides ning nende lisades esitatud tingimustele. Hankija võib tunnistada pakkumuse vastavaks, kui selles ei esine sisulisi kõrvalekaldeid nimetatud tingimustest.</w:t>
      </w:r>
    </w:p>
    <w:p w:rsidR="00FF26D8" w:rsidRDefault="00FF26D8" w:rsidP="00FF26D8">
      <w:pPr>
        <w:pStyle w:val="ListParagraph"/>
        <w:numPr>
          <w:ilvl w:val="1"/>
          <w:numId w:val="1"/>
        </w:numPr>
        <w:ind w:hanging="720"/>
        <w:jc w:val="both"/>
      </w:pPr>
      <w:r>
        <w:t xml:space="preserve">Hankijal on õigus põhjendamatult madala maksumusega pakkumus tagasi lükata, kui Hankija leiab pärast </w:t>
      </w:r>
      <w:r w:rsidR="00041783">
        <w:t>Pakkuja/Ühispakkuja</w:t>
      </w:r>
      <w:r>
        <w:t xml:space="preserve">lt nõutud selgituse saamist ja tõendite hindamist, et pakkumuse maksumus on põhjendamatult madal või </w:t>
      </w:r>
      <w:r w:rsidR="00041783">
        <w:t>Pakkuja/Ühispakkuja</w:t>
      </w:r>
      <w:r>
        <w:t xml:space="preserve"> ei ole tähtajaks esitanud nõutud selgitust (RHS § 48).</w:t>
      </w:r>
    </w:p>
    <w:p w:rsidR="00FF26D8" w:rsidRDefault="00FF26D8" w:rsidP="00FF26D8">
      <w:pPr>
        <w:pStyle w:val="ListParagraph"/>
        <w:numPr>
          <w:ilvl w:val="1"/>
          <w:numId w:val="1"/>
        </w:numPr>
        <w:ind w:hanging="720"/>
        <w:jc w:val="both"/>
      </w:pPr>
      <w:r>
        <w:t>Hankijal on õigus kõik pakkumused tagasi lükata järgmistel juhtudel:</w:t>
      </w:r>
    </w:p>
    <w:p w:rsidR="00FF26D8" w:rsidRDefault="000D2A6B" w:rsidP="00FF26D8">
      <w:pPr>
        <w:pStyle w:val="ListParagraph"/>
        <w:numPr>
          <w:ilvl w:val="2"/>
          <w:numId w:val="1"/>
        </w:numPr>
        <w:ind w:left="709" w:hanging="709"/>
        <w:jc w:val="both"/>
      </w:pPr>
      <w:r>
        <w:t>kõigi vastavaks tunnistatud pakkumuste maksumused ületavad hankelepingu eeldatavat maksumust;</w:t>
      </w:r>
    </w:p>
    <w:p w:rsidR="000D2A6B" w:rsidRDefault="000D2A6B" w:rsidP="00FF26D8">
      <w:pPr>
        <w:pStyle w:val="ListParagraph"/>
        <w:numPr>
          <w:ilvl w:val="2"/>
          <w:numId w:val="1"/>
        </w:numPr>
        <w:ind w:left="709" w:hanging="709"/>
        <w:jc w:val="both"/>
      </w:pPr>
      <w:r>
        <w:t xml:space="preserve">muutunud asjaolude </w:t>
      </w:r>
      <w:r w:rsidRPr="001A2FB2">
        <w:t>tõttu osutub hanke teostamine ebaotstarbekaks</w:t>
      </w:r>
      <w:r>
        <w:t xml:space="preserve"> või mitte teostatavaks;</w:t>
      </w:r>
    </w:p>
    <w:p w:rsidR="000D2A6B" w:rsidRDefault="000D2A6B" w:rsidP="00FF26D8">
      <w:pPr>
        <w:pStyle w:val="ListParagraph"/>
        <w:numPr>
          <w:ilvl w:val="2"/>
          <w:numId w:val="1"/>
        </w:numPr>
        <w:ind w:left="709" w:hanging="709"/>
        <w:jc w:val="both"/>
      </w:pPr>
      <w:r>
        <w:t>on aset leidnud sündmus, mida saab pidada vääramatuks jõuks. Vääramatu jõud on asjaolu, mida Hankija ei saa mõjutada ja mille puhul ei saa mõistlikkuse põhimõttest lähtuvalt Hankijalt eeldada, et ta hankemenetluse ajal selle asjaoluga arvestaks või seda väldiks või takistava asjaolu või selle tagajärje ületaks.</w:t>
      </w:r>
    </w:p>
    <w:p w:rsidR="000D2A6B" w:rsidRDefault="000D2A6B" w:rsidP="000D2A6B">
      <w:pPr>
        <w:pStyle w:val="Heading1"/>
      </w:pPr>
      <w:bookmarkStart w:id="12" w:name="_Toc340500338"/>
      <w:r>
        <w:t>Pakkumuste hindamine ja hindamiskriteeriumite rakendamine</w:t>
      </w:r>
      <w:bookmarkEnd w:id="12"/>
    </w:p>
    <w:p w:rsidR="00DD6B9F" w:rsidRDefault="000D2A6B" w:rsidP="00DD6B9F">
      <w:pPr>
        <w:pStyle w:val="ListParagraph"/>
        <w:numPr>
          <w:ilvl w:val="1"/>
          <w:numId w:val="1"/>
        </w:numPr>
        <w:ind w:hanging="720"/>
        <w:jc w:val="both"/>
      </w:pPr>
      <w:r>
        <w:t xml:space="preserve">Hankija hindab kõiki kvalifitseeritud </w:t>
      </w:r>
      <w:r w:rsidR="00041783">
        <w:t>Pakkuja/Ühispakkuja</w:t>
      </w:r>
      <w:r>
        <w:t>te esitatud vastavaks tunnistatud pakkumusi.</w:t>
      </w:r>
    </w:p>
    <w:p w:rsidR="000D2A6B" w:rsidRDefault="000D2A6B" w:rsidP="00074698">
      <w:pPr>
        <w:pStyle w:val="ListParagraph"/>
        <w:numPr>
          <w:ilvl w:val="1"/>
          <w:numId w:val="1"/>
        </w:numPr>
        <w:ind w:hanging="720"/>
        <w:jc w:val="both"/>
      </w:pPr>
      <w:r>
        <w:rPr>
          <w:b/>
          <w:bCs/>
          <w:u w:val="single"/>
        </w:rPr>
        <w:t xml:space="preserve">Eduka pakkumuse valiku aluseks on </w:t>
      </w:r>
      <w:r w:rsidR="00385AB1">
        <w:rPr>
          <w:b/>
          <w:bCs/>
          <w:u w:val="single"/>
        </w:rPr>
        <w:t>majanduslikult soodsaim pakkumus</w:t>
      </w:r>
      <w:r>
        <w:rPr>
          <w:b/>
          <w:bCs/>
          <w:u w:val="single"/>
        </w:rPr>
        <w:t>.</w:t>
      </w:r>
      <w:r>
        <w:t xml:space="preserve"> Hankija tunnistab kirjaliku otsusega edukaks </w:t>
      </w:r>
      <w:r w:rsidR="00385AB1">
        <w:t>majanduslikult kõige soodsama pakkumuse (RHS § 50 lg 2</w:t>
      </w:r>
      <w:r>
        <w:t xml:space="preserve">). </w:t>
      </w:r>
      <w:r w:rsidR="00DD6B9F">
        <w:t>Edukaks tunnistatakse pakkumus, mis saab kõrgeima arvu punkte; punktide a</w:t>
      </w:r>
      <w:r w:rsidR="00FB56AB">
        <w:t>rv esitatakse sajandiku täpsuseg</w:t>
      </w:r>
      <w:r w:rsidR="00DD6B9F">
        <w:t>a. Võrdse tulemuse korral tunnistatakse edukaks pakkumus, mis on saanud kõrgeimad punktid meeskonnaliikmete kompententsi osas.</w:t>
      </w:r>
    </w:p>
    <w:p w:rsidR="00DD6B9F" w:rsidRPr="00DD6B9F" w:rsidRDefault="00DD6B9F" w:rsidP="00DD6B9F">
      <w:pPr>
        <w:pStyle w:val="ListParagraph"/>
        <w:numPr>
          <w:ilvl w:val="1"/>
          <w:numId w:val="1"/>
        </w:numPr>
        <w:ind w:hanging="720"/>
        <w:jc w:val="both"/>
      </w:pPr>
      <w:r w:rsidRPr="00DD6B9F">
        <w:rPr>
          <w:bCs/>
        </w:rPr>
        <w:t>Pakkumsute</w:t>
      </w:r>
      <w:r>
        <w:rPr>
          <w:bCs/>
        </w:rPr>
        <w:t xml:space="preserve"> hindamisel kasutab hankija alljärgnevaid kriteeriume:</w:t>
      </w:r>
    </w:p>
    <w:p w:rsidR="00DD6B9F" w:rsidRPr="00DD6B9F" w:rsidRDefault="001956A0" w:rsidP="00DD6B9F">
      <w:pPr>
        <w:pStyle w:val="ListParagraph"/>
        <w:numPr>
          <w:ilvl w:val="0"/>
          <w:numId w:val="17"/>
        </w:numPr>
        <w:jc w:val="both"/>
      </w:pPr>
      <w:r>
        <w:rPr>
          <w:bCs/>
        </w:rPr>
        <w:t>pakkumuse maksumus: 7</w:t>
      </w:r>
      <w:r w:rsidR="00DD6B9F">
        <w:rPr>
          <w:bCs/>
        </w:rPr>
        <w:t>0% hindamispunktidest. Madalaim maksumus annab maksimumpunktid;</w:t>
      </w:r>
    </w:p>
    <w:p w:rsidR="00DD6B9F" w:rsidRDefault="00DD6B9F" w:rsidP="00DD6B9F">
      <w:pPr>
        <w:pStyle w:val="ListParagraph"/>
        <w:numPr>
          <w:ilvl w:val="0"/>
          <w:numId w:val="17"/>
        </w:numPr>
        <w:jc w:val="both"/>
      </w:pPr>
      <w:r>
        <w:t xml:space="preserve">referentsobjektid madala energitarbega </w:t>
      </w:r>
      <w:r w:rsidR="00FB56AB">
        <w:t xml:space="preserve">ühiskondlike </w:t>
      </w:r>
      <w:r w:rsidR="001956A0">
        <w:t>hoonete näol: 25</w:t>
      </w:r>
      <w:r>
        <w:t>% h</w:t>
      </w:r>
      <w:r w:rsidR="00FB56AB">
        <w:t>indamispunktidest. Suurim referentsobjektide arv annab maksimumpunkti</w:t>
      </w:r>
      <w:r w:rsidR="001956A0">
        <w:t>d (maksimum 100 p, mis võrdub 25</w:t>
      </w:r>
      <w:r w:rsidR="00FB56AB">
        <w:t>%);</w:t>
      </w:r>
    </w:p>
    <w:p w:rsidR="00FB56AB" w:rsidRDefault="00FB56AB" w:rsidP="00FB56AB">
      <w:pPr>
        <w:pStyle w:val="ListParagraph"/>
        <w:numPr>
          <w:ilvl w:val="0"/>
          <w:numId w:val="17"/>
        </w:numPr>
        <w:jc w:val="both"/>
      </w:pPr>
      <w:r>
        <w:t>võtmeisikute täiendkoolituste arv madala energita</w:t>
      </w:r>
      <w:r w:rsidR="001956A0">
        <w:t>rbega hoone projekteerimises: 5</w:t>
      </w:r>
      <w:r>
        <w:t>% hindamispunktidest. Suurim täiendkoolituste arv annab maksimumpunkti</w:t>
      </w:r>
      <w:r w:rsidR="001956A0">
        <w:t>d (maksimum 100 p, mis võrdub 5</w:t>
      </w:r>
      <w:r>
        <w:t>%).</w:t>
      </w:r>
    </w:p>
    <w:p w:rsidR="00FB56AB" w:rsidRDefault="00FB56AB" w:rsidP="00FB56AB">
      <w:pPr>
        <w:pStyle w:val="ListParagraph"/>
        <w:numPr>
          <w:ilvl w:val="1"/>
          <w:numId w:val="1"/>
        </w:numPr>
        <w:ind w:hanging="720"/>
        <w:jc w:val="both"/>
      </w:pPr>
      <w:r>
        <w:t>Punkti 10.3. alampunktide a), b) ja c) alusel saadavad punktid summeeritakse alljärgneva valemi alusel:</w:t>
      </w:r>
    </w:p>
    <w:p w:rsidR="00FB56AB" w:rsidRPr="00DD6B9F" w:rsidRDefault="001956A0" w:rsidP="00FB56AB">
      <w:pPr>
        <w:pStyle w:val="ListParagraph"/>
        <w:ind w:left="1416"/>
        <w:jc w:val="both"/>
      </w:pPr>
      <w:r>
        <w:t>Väärtuspunktide arv = 7</w:t>
      </w:r>
      <w:r w:rsidR="00FB56AB">
        <w:t>0x (madalaim maksumus/</w:t>
      </w:r>
      <w:r w:rsidR="00041783">
        <w:t>Pakkuja/Ühispakkuja</w:t>
      </w:r>
      <w:r>
        <w:t xml:space="preserve"> maksumus) + 25</w:t>
      </w:r>
      <w:r w:rsidR="00FB56AB">
        <w:t>x (</w:t>
      </w:r>
      <w:r w:rsidR="00041783">
        <w:t>Pakkuja/Ühispakkuja</w:t>
      </w:r>
      <w:r w:rsidR="00FB56AB">
        <w:t xml:space="preserve"> referentsobjektide arv / suurim referentsobjektide</w:t>
      </w:r>
      <w:r>
        <w:t xml:space="preserve"> arv) + 5</w:t>
      </w:r>
      <w:r w:rsidR="00FB56AB">
        <w:t>x (</w:t>
      </w:r>
      <w:r w:rsidR="00041783">
        <w:t>Pakkuja/Ühispakkuja</w:t>
      </w:r>
      <w:r w:rsidR="00FB56AB">
        <w:t xml:space="preserve"> võtmeisikute täiendkoolituste arv / suurim võtmeisikute täiendkoolituste arv).</w:t>
      </w:r>
    </w:p>
    <w:p w:rsidR="000D2A6B" w:rsidRDefault="00074698" w:rsidP="00074698">
      <w:pPr>
        <w:pStyle w:val="Heading1"/>
      </w:pPr>
      <w:bookmarkStart w:id="13" w:name="_Toc340500339"/>
      <w:r>
        <w:lastRenderedPageBreak/>
        <w:t>Hankelepingu tingimused</w:t>
      </w:r>
      <w:bookmarkEnd w:id="13"/>
    </w:p>
    <w:p w:rsidR="00074698" w:rsidRDefault="00041783" w:rsidP="00074698">
      <w:r>
        <w:t>Pakkuja/Ühispakkuja</w:t>
      </w:r>
      <w:r w:rsidR="00074698">
        <w:t xml:space="preserve"> sõlmib Hankijaga tehnilises kirjelduses (Lisa 7) märgitud teenuse nõuetekohaseks osutamiseks hankedokumentide Lisa 8 toodud lepingu.</w:t>
      </w:r>
    </w:p>
    <w:p w:rsidR="00074698" w:rsidRDefault="00074698" w:rsidP="00074698">
      <w:pPr>
        <w:pStyle w:val="Heading1"/>
      </w:pPr>
      <w:bookmarkStart w:id="14" w:name="_Toc340500340"/>
      <w:r>
        <w:t>Hanke objektiga tutvumine</w:t>
      </w:r>
      <w:bookmarkEnd w:id="14"/>
    </w:p>
    <w:p w:rsidR="00074698" w:rsidRDefault="00074698" w:rsidP="00074698">
      <w:r>
        <w:t xml:space="preserve">Hanke objektiks oleva hoonega on võimalik kohapeal tutvuda, milleks palume eelnevalt registreeruda: Reimo Reimer, </w:t>
      </w:r>
      <w:hyperlink r:id="rId12" w:history="1">
        <w:r w:rsidRPr="00274F44">
          <w:rPr>
            <w:rStyle w:val="Hyperlink"/>
          </w:rPr>
          <w:t>reimo.reimer@haapsalulv.ee</w:t>
        </w:r>
      </w:hyperlink>
      <w:r>
        <w:t>, tel 472 5351</w:t>
      </w:r>
    </w:p>
    <w:p w:rsidR="00074698" w:rsidRDefault="00074698" w:rsidP="00074698">
      <w:pPr>
        <w:pStyle w:val="Heading1"/>
      </w:pPr>
      <w:bookmarkStart w:id="15" w:name="_Toc340500341"/>
      <w:r>
        <w:t>Lisad</w:t>
      </w:r>
      <w:bookmarkEnd w:id="15"/>
    </w:p>
    <w:p w:rsidR="00074698" w:rsidRDefault="00074698" w:rsidP="00817280">
      <w:pPr>
        <w:ind w:left="708" w:hanging="702"/>
      </w:pPr>
      <w:r>
        <w:t xml:space="preserve">Lisa 1 </w:t>
      </w:r>
      <w:r>
        <w:tab/>
      </w:r>
      <w:r>
        <w:tab/>
        <w:t>-</w:t>
      </w:r>
      <w:r>
        <w:tab/>
      </w:r>
      <w:r w:rsidR="00817280" w:rsidRPr="00817280">
        <w:rPr>
          <w:bCs/>
        </w:rPr>
        <w:t>Riigihankel osalemise taotlus ja kinnitus hankemenetlusest kõrvaldamise aluste puudumise kohta</w:t>
      </w:r>
    </w:p>
    <w:p w:rsidR="00074698" w:rsidRDefault="00074698" w:rsidP="00074698">
      <w:r>
        <w:t>Lisa 1a</w:t>
      </w:r>
      <w:r>
        <w:tab/>
        <w:t xml:space="preserve"> </w:t>
      </w:r>
      <w:r>
        <w:tab/>
        <w:t xml:space="preserve">- </w:t>
      </w:r>
      <w:r>
        <w:tab/>
        <w:t>Allhanke kasutamise kinnitus</w:t>
      </w:r>
    </w:p>
    <w:p w:rsidR="00074698" w:rsidRDefault="00074698" w:rsidP="00074698">
      <w:r>
        <w:t xml:space="preserve">Lisa 1b </w:t>
      </w:r>
      <w:r>
        <w:tab/>
        <w:t xml:space="preserve">- </w:t>
      </w:r>
      <w:r>
        <w:tab/>
        <w:t>Alltöövõtja kinnitus</w:t>
      </w:r>
    </w:p>
    <w:p w:rsidR="00074698" w:rsidRDefault="00074698" w:rsidP="00074698">
      <w:r>
        <w:t>Lisa 2</w:t>
      </w:r>
      <w:r>
        <w:tab/>
      </w:r>
      <w:r>
        <w:tab/>
        <w:t>-</w:t>
      </w:r>
      <w:r>
        <w:tab/>
        <w:t>Pakkumuse maksumuse tabel</w:t>
      </w:r>
    </w:p>
    <w:p w:rsidR="00074698" w:rsidRDefault="00074698" w:rsidP="00074698">
      <w:r>
        <w:t xml:space="preserve">Lisa 3 </w:t>
      </w:r>
      <w:r>
        <w:tab/>
      </w:r>
      <w:r>
        <w:tab/>
        <w:t>-</w:t>
      </w:r>
      <w:r>
        <w:tab/>
        <w:t>Volikiri</w:t>
      </w:r>
    </w:p>
    <w:p w:rsidR="00074698" w:rsidRDefault="00074698" w:rsidP="00074698">
      <w:r>
        <w:t>Lisa 4</w:t>
      </w:r>
      <w:r>
        <w:tab/>
      </w:r>
      <w:r>
        <w:tab/>
        <w:t>-</w:t>
      </w:r>
      <w:r>
        <w:tab/>
        <w:t xml:space="preserve">Väljavõte </w:t>
      </w:r>
      <w:r w:rsidR="00041783">
        <w:t>Pakkuja/Ühispakkuja</w:t>
      </w:r>
      <w:r>
        <w:t xml:space="preserve"> netokäibest</w:t>
      </w:r>
    </w:p>
    <w:p w:rsidR="00074698" w:rsidRDefault="00074698" w:rsidP="00074698">
      <w:r>
        <w:t>Lisa 5</w:t>
      </w:r>
      <w:r>
        <w:tab/>
      </w:r>
      <w:r>
        <w:tab/>
        <w:t>-</w:t>
      </w:r>
      <w:r>
        <w:tab/>
        <w:t>Teostatud sarnaste projekteerimistööde nimekiri</w:t>
      </w:r>
    </w:p>
    <w:p w:rsidR="00074698" w:rsidRDefault="00074698" w:rsidP="00074698">
      <w:r>
        <w:t>Lisa 6a</w:t>
      </w:r>
      <w:r>
        <w:tab/>
      </w:r>
      <w:r>
        <w:tab/>
        <w:t>-</w:t>
      </w:r>
      <w:r>
        <w:tab/>
        <w:t>Curriculum Vitae</w:t>
      </w:r>
    </w:p>
    <w:p w:rsidR="00074698" w:rsidRDefault="00074698" w:rsidP="00074698">
      <w:r>
        <w:t>Lisa 6b</w:t>
      </w:r>
      <w:r>
        <w:tab/>
        <w:t>-</w:t>
      </w:r>
      <w:r>
        <w:tab/>
        <w:t>Curriculum Vitae</w:t>
      </w:r>
    </w:p>
    <w:p w:rsidR="00074698" w:rsidRDefault="00074698" w:rsidP="00074698">
      <w:r>
        <w:t>Lisa 7</w:t>
      </w:r>
      <w:r>
        <w:tab/>
      </w:r>
      <w:r>
        <w:tab/>
        <w:t>-</w:t>
      </w:r>
      <w:r>
        <w:tab/>
        <w:t>Tehniline kirjeldus</w:t>
      </w:r>
    </w:p>
    <w:p w:rsidR="00056ADB" w:rsidRDefault="00074698" w:rsidP="00074698">
      <w:r>
        <w:t>Lisa 8</w:t>
      </w:r>
      <w:r>
        <w:tab/>
      </w:r>
      <w:r>
        <w:tab/>
        <w:t>-</w:t>
      </w:r>
      <w:r>
        <w:tab/>
        <w:t>Hankeleping</w:t>
      </w:r>
      <w:r w:rsidR="007F4E86">
        <w:t>u</w:t>
      </w:r>
      <w:r>
        <w:t xml:space="preserve"> projekt</w:t>
      </w:r>
      <w:bookmarkStart w:id="16" w:name="_GoBack"/>
      <w:bookmarkEnd w:id="16"/>
      <w:r w:rsidR="00056ADB">
        <w:br w:type="page"/>
      </w:r>
    </w:p>
    <w:p w:rsidR="00437622" w:rsidRDefault="00437622" w:rsidP="00817280">
      <w:pPr>
        <w:pStyle w:val="Bodyt"/>
        <w:numPr>
          <w:ilvl w:val="0"/>
          <w:numId w:val="0"/>
        </w:numPr>
        <w:tabs>
          <w:tab w:val="left" w:pos="540"/>
        </w:tabs>
        <w:jc w:val="left"/>
        <w:rPr>
          <w:b/>
          <w:bCs/>
        </w:rPr>
      </w:pPr>
      <w:r>
        <w:rPr>
          <w:b/>
          <w:bCs/>
        </w:rPr>
        <w:lastRenderedPageBreak/>
        <w:t>Lisa 1</w:t>
      </w:r>
      <w:r w:rsidR="00817280">
        <w:rPr>
          <w:b/>
          <w:bCs/>
        </w:rPr>
        <w:t xml:space="preserve"> – </w:t>
      </w:r>
      <w:r w:rsidR="00817280" w:rsidRPr="00076816">
        <w:rPr>
          <w:b/>
          <w:bCs/>
          <w:caps/>
        </w:rPr>
        <w:t>Riigihankel osalemise taotlus ja kinnitus hankemenetlusest kõrvaldamise aluste puudumise kohta</w:t>
      </w:r>
    </w:p>
    <w:p w:rsidR="00437622" w:rsidRDefault="00437622" w:rsidP="00437622">
      <w:pPr>
        <w:tabs>
          <w:tab w:val="left" w:pos="7938"/>
        </w:tabs>
      </w:pPr>
    </w:p>
    <w:p w:rsidR="00437622" w:rsidRDefault="00437622" w:rsidP="00437622">
      <w:pPr>
        <w:tabs>
          <w:tab w:val="left" w:pos="7938"/>
        </w:tabs>
        <w:rPr>
          <w:sz w:val="23"/>
          <w:szCs w:val="23"/>
        </w:rPr>
      </w:pPr>
    </w:p>
    <w:p w:rsidR="00437622" w:rsidRDefault="00041783" w:rsidP="00437622">
      <w:pPr>
        <w:tabs>
          <w:tab w:val="left" w:pos="7938"/>
        </w:tabs>
        <w:jc w:val="center"/>
        <w:rPr>
          <w:b/>
          <w:bCs/>
        </w:rPr>
      </w:pPr>
      <w:r>
        <w:rPr>
          <w:b/>
          <w:bCs/>
        </w:rPr>
        <w:t>Pakkuja/Ühispakkuja</w:t>
      </w:r>
      <w:r w:rsidR="00437622">
        <w:rPr>
          <w:b/>
          <w:bCs/>
        </w:rPr>
        <w:t xml:space="preserve"> ___________ taotlus riigihankes osalemiseks ja kinnitus hankemenetlusest kõrvalamise aluste puudumise kohta</w:t>
      </w:r>
    </w:p>
    <w:p w:rsidR="00A430A0" w:rsidRDefault="00A430A0" w:rsidP="00437622"/>
    <w:p w:rsidR="00437622" w:rsidRDefault="00437622" w:rsidP="00437622">
      <w:r>
        <w:t xml:space="preserve">Hankija nimi: </w:t>
      </w:r>
      <w:r>
        <w:rPr>
          <w:bCs/>
        </w:rPr>
        <w:t>Haapsalu Linnavalitsus</w:t>
      </w:r>
      <w:r>
        <w:t>.</w:t>
      </w:r>
    </w:p>
    <w:p w:rsidR="00437622" w:rsidRDefault="00437622" w:rsidP="00437622">
      <w:pPr>
        <w:tabs>
          <w:tab w:val="left" w:pos="7938"/>
        </w:tabs>
      </w:pPr>
      <w:r>
        <w:t xml:space="preserve">Riigihanke nimetus: </w:t>
      </w:r>
      <w:r w:rsidRPr="000B62F5">
        <w:rPr>
          <w:szCs w:val="24"/>
        </w:rPr>
        <w:t>Haapsalu Lasteaed Vikerkaar rekonstureerimistööde põhiprojekti koostamine</w:t>
      </w:r>
      <w:r>
        <w:t xml:space="preserve"> (registreerimisnumber </w:t>
      </w:r>
      <w:r w:rsidRPr="000B62F5">
        <w:rPr>
          <w:highlight w:val="yellow"/>
        </w:rPr>
        <w:t>.........................</w:t>
      </w:r>
      <w:r>
        <w:t>)</w:t>
      </w:r>
    </w:p>
    <w:p w:rsidR="00437622" w:rsidRDefault="00437622" w:rsidP="00437622">
      <w:pPr>
        <w:tabs>
          <w:tab w:val="left" w:pos="7938"/>
        </w:tabs>
      </w:pPr>
    </w:p>
    <w:p w:rsidR="00437622" w:rsidRDefault="00437622" w:rsidP="00437622">
      <w:pPr>
        <w:tabs>
          <w:tab w:val="left" w:pos="7938"/>
        </w:tabs>
      </w:pPr>
      <w:r>
        <w:t>Oleme tutvunud riigihanke „</w:t>
      </w:r>
      <w:r w:rsidRPr="000B62F5">
        <w:rPr>
          <w:szCs w:val="24"/>
        </w:rPr>
        <w:t>Haapsalu Lasteaed Vikerkaar rekonstureerimistööde põhiprojekti koostamine</w:t>
      </w:r>
      <w:r>
        <w:t xml:space="preserve">“ hanketeate, hankedokumentide ja nende lisadega, kinnitame esitatud tingimuste ülevõtmist ja esitame pakkumuse üksnes kõigi nende asjaolude kohta, mille kohta hankija soovib võistlevaid pakkumusi. </w:t>
      </w:r>
      <w:r w:rsidR="00041783">
        <w:t>Pakkuja/Ühispakkuja</w:t>
      </w:r>
      <w:r>
        <w:t xml:space="preserve"> andmed on esitatud allpool.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16"/>
      </w:tblGrid>
      <w:tr w:rsidR="00437622" w:rsidTr="00A430A0">
        <w:tc>
          <w:tcPr>
            <w:tcW w:w="3240" w:type="dxa"/>
          </w:tcPr>
          <w:p w:rsidR="00437622" w:rsidRDefault="00437622" w:rsidP="009D00B1">
            <w:pPr>
              <w:rPr>
                <w:b/>
                <w:bCs/>
              </w:rPr>
            </w:pPr>
            <w:r>
              <w:rPr>
                <w:b/>
                <w:bCs/>
              </w:rPr>
              <w:t>Hankedokumentides nõutud andmed</w:t>
            </w:r>
          </w:p>
        </w:tc>
        <w:tc>
          <w:tcPr>
            <w:tcW w:w="6116" w:type="dxa"/>
            <w:shd w:val="clear" w:color="auto" w:fill="FFFFFF"/>
          </w:tcPr>
          <w:p w:rsidR="00437622" w:rsidRDefault="00437622" w:rsidP="009D00B1">
            <w:pPr>
              <w:spacing w:after="120"/>
            </w:pPr>
          </w:p>
        </w:tc>
      </w:tr>
      <w:tr w:rsidR="00437622" w:rsidTr="00A430A0">
        <w:tc>
          <w:tcPr>
            <w:tcW w:w="3240" w:type="dxa"/>
          </w:tcPr>
          <w:p w:rsidR="00437622" w:rsidRDefault="00437622" w:rsidP="009D00B1">
            <w:r>
              <w:t xml:space="preserve">1) </w:t>
            </w:r>
            <w:r w:rsidR="00041783">
              <w:t>Pakkuja/Ühispakkuja</w:t>
            </w:r>
            <w:r>
              <w:t xml:space="preserve"> nimi / Ühis</w:t>
            </w:r>
            <w:r w:rsidR="00041783">
              <w:t>Pakkuja/Ühispakkuja</w:t>
            </w:r>
            <w:r>
              <w:t>te volitatud esindaja nimi</w:t>
            </w:r>
          </w:p>
        </w:tc>
        <w:tc>
          <w:tcPr>
            <w:tcW w:w="6116" w:type="dxa"/>
          </w:tcPr>
          <w:p w:rsidR="00437622" w:rsidRDefault="00437622" w:rsidP="009D00B1"/>
        </w:tc>
      </w:tr>
      <w:tr w:rsidR="00437622" w:rsidTr="00A430A0">
        <w:tc>
          <w:tcPr>
            <w:tcW w:w="3240" w:type="dxa"/>
          </w:tcPr>
          <w:p w:rsidR="00437622" w:rsidRDefault="00437622" w:rsidP="009D00B1">
            <w:r>
              <w:t>2) Registrikood</w:t>
            </w:r>
          </w:p>
        </w:tc>
        <w:tc>
          <w:tcPr>
            <w:tcW w:w="6116" w:type="dxa"/>
          </w:tcPr>
          <w:p w:rsidR="00437622" w:rsidRDefault="00437622" w:rsidP="009D00B1"/>
        </w:tc>
      </w:tr>
      <w:tr w:rsidR="00437622" w:rsidTr="00A430A0">
        <w:tc>
          <w:tcPr>
            <w:tcW w:w="3240" w:type="dxa"/>
          </w:tcPr>
          <w:p w:rsidR="00437622" w:rsidRDefault="00437622" w:rsidP="009D00B1">
            <w:r>
              <w:t>3) Aadress</w:t>
            </w:r>
          </w:p>
        </w:tc>
        <w:tc>
          <w:tcPr>
            <w:tcW w:w="6116" w:type="dxa"/>
          </w:tcPr>
          <w:p w:rsidR="00437622" w:rsidRDefault="00437622" w:rsidP="009D00B1"/>
        </w:tc>
      </w:tr>
      <w:tr w:rsidR="00437622" w:rsidTr="00A430A0">
        <w:tc>
          <w:tcPr>
            <w:tcW w:w="3240" w:type="dxa"/>
          </w:tcPr>
          <w:p w:rsidR="00437622" w:rsidRDefault="00437622" w:rsidP="009D00B1">
            <w:r>
              <w:rPr>
                <w:spacing w:val="-2"/>
              </w:rPr>
              <w:t>4) Kontaktisik ja tema andmed</w:t>
            </w:r>
          </w:p>
        </w:tc>
        <w:tc>
          <w:tcPr>
            <w:tcW w:w="6116" w:type="dxa"/>
          </w:tcPr>
          <w:p w:rsidR="00437622" w:rsidRDefault="00437622" w:rsidP="009D00B1"/>
        </w:tc>
      </w:tr>
      <w:tr w:rsidR="00437622" w:rsidTr="00A430A0">
        <w:tc>
          <w:tcPr>
            <w:tcW w:w="3240" w:type="dxa"/>
          </w:tcPr>
          <w:p w:rsidR="00437622" w:rsidRDefault="00437622" w:rsidP="009D00B1">
            <w:r>
              <w:rPr>
                <w:spacing w:val="-2"/>
              </w:rPr>
              <w:t>5) Telefon</w:t>
            </w:r>
          </w:p>
        </w:tc>
        <w:tc>
          <w:tcPr>
            <w:tcW w:w="6116" w:type="dxa"/>
          </w:tcPr>
          <w:p w:rsidR="00437622" w:rsidRDefault="00437622" w:rsidP="009D00B1"/>
        </w:tc>
      </w:tr>
      <w:tr w:rsidR="00437622" w:rsidTr="00A430A0">
        <w:tc>
          <w:tcPr>
            <w:tcW w:w="3240" w:type="dxa"/>
          </w:tcPr>
          <w:p w:rsidR="00437622" w:rsidRDefault="00437622" w:rsidP="009D00B1">
            <w:pPr>
              <w:rPr>
                <w:spacing w:val="-2"/>
              </w:rPr>
            </w:pPr>
            <w:r>
              <w:rPr>
                <w:spacing w:val="-2"/>
              </w:rPr>
              <w:t>6) E-posti aadress</w:t>
            </w:r>
          </w:p>
        </w:tc>
        <w:tc>
          <w:tcPr>
            <w:tcW w:w="6116" w:type="dxa"/>
          </w:tcPr>
          <w:p w:rsidR="00437622" w:rsidRDefault="00437622" w:rsidP="009D00B1"/>
        </w:tc>
      </w:tr>
      <w:tr w:rsidR="00437622" w:rsidTr="00A430A0">
        <w:tc>
          <w:tcPr>
            <w:tcW w:w="3240" w:type="dxa"/>
          </w:tcPr>
          <w:p w:rsidR="00437622" w:rsidRDefault="00437622" w:rsidP="009D00B1">
            <w:r>
              <w:rPr>
                <w:spacing w:val="-2"/>
              </w:rPr>
              <w:t>7) Faks</w:t>
            </w:r>
          </w:p>
        </w:tc>
        <w:tc>
          <w:tcPr>
            <w:tcW w:w="6116" w:type="dxa"/>
          </w:tcPr>
          <w:p w:rsidR="00437622" w:rsidRDefault="00437622" w:rsidP="009D00B1"/>
        </w:tc>
      </w:tr>
      <w:tr w:rsidR="00437622" w:rsidTr="00A430A0">
        <w:tc>
          <w:tcPr>
            <w:tcW w:w="3240" w:type="dxa"/>
          </w:tcPr>
          <w:p w:rsidR="00437622" w:rsidRDefault="00437622" w:rsidP="009D00B1">
            <w:r>
              <w:rPr>
                <w:spacing w:val="-2"/>
              </w:rPr>
              <w:t>8) Kodulehekülje aadress (kui on olemas)</w:t>
            </w:r>
          </w:p>
        </w:tc>
        <w:tc>
          <w:tcPr>
            <w:tcW w:w="6116" w:type="dxa"/>
          </w:tcPr>
          <w:p w:rsidR="00437622" w:rsidRDefault="00437622" w:rsidP="009D00B1"/>
        </w:tc>
      </w:tr>
      <w:tr w:rsidR="00437622" w:rsidTr="00A430A0">
        <w:tc>
          <w:tcPr>
            <w:tcW w:w="3240" w:type="dxa"/>
          </w:tcPr>
          <w:p w:rsidR="00437622" w:rsidRDefault="00437622" w:rsidP="009D00B1">
            <w:r>
              <w:rPr>
                <w:spacing w:val="-2"/>
              </w:rPr>
              <w:t>9) Pangakonto number</w:t>
            </w:r>
          </w:p>
        </w:tc>
        <w:tc>
          <w:tcPr>
            <w:tcW w:w="6116" w:type="dxa"/>
          </w:tcPr>
          <w:p w:rsidR="00437622" w:rsidRDefault="00437622" w:rsidP="009D00B1"/>
        </w:tc>
      </w:tr>
      <w:tr w:rsidR="00437622" w:rsidTr="00A430A0">
        <w:tc>
          <w:tcPr>
            <w:tcW w:w="3240" w:type="dxa"/>
          </w:tcPr>
          <w:p w:rsidR="00437622" w:rsidRDefault="00437622" w:rsidP="009D00B1">
            <w:r>
              <w:rPr>
                <w:spacing w:val="-2"/>
              </w:rPr>
              <w:t>10) Panga nimi</w:t>
            </w:r>
          </w:p>
        </w:tc>
        <w:tc>
          <w:tcPr>
            <w:tcW w:w="6116" w:type="dxa"/>
          </w:tcPr>
          <w:p w:rsidR="00437622" w:rsidRDefault="00437622" w:rsidP="009D00B1"/>
        </w:tc>
      </w:tr>
    </w:tbl>
    <w:p w:rsidR="00437622" w:rsidRDefault="00437622" w:rsidP="00437622"/>
    <w:p w:rsidR="00437622" w:rsidRPr="00421C01" w:rsidRDefault="00437622" w:rsidP="00437622">
      <w:pPr>
        <w:numPr>
          <w:ilvl w:val="0"/>
          <w:numId w:val="9"/>
        </w:numPr>
        <w:suppressAutoHyphens/>
        <w:spacing w:after="0"/>
        <w:jc w:val="both"/>
        <w:rPr>
          <w:sz w:val="22"/>
        </w:rPr>
      </w:pPr>
      <w:r w:rsidRPr="00421C01">
        <w:rPr>
          <w:sz w:val="22"/>
        </w:rPr>
        <w:t>Kinnitame, et oleme tutvunud hankedokumentidega</w:t>
      </w:r>
      <w:r>
        <w:rPr>
          <w:sz w:val="22"/>
        </w:rPr>
        <w:t xml:space="preserve"> ja </w:t>
      </w:r>
      <w:r w:rsidRPr="00421C01">
        <w:rPr>
          <w:sz w:val="22"/>
        </w:rPr>
        <w:t>nende lisadega</w:t>
      </w:r>
      <w:r>
        <w:rPr>
          <w:sz w:val="22"/>
        </w:rPr>
        <w:t>,</w:t>
      </w:r>
      <w:r w:rsidRPr="00421C01">
        <w:rPr>
          <w:sz w:val="22"/>
        </w:rPr>
        <w:t xml:space="preserve"> ning meile on võimaldatud tutvuda objektiga </w:t>
      </w:r>
      <w:r>
        <w:rPr>
          <w:sz w:val="22"/>
        </w:rPr>
        <w:t>ja me</w:t>
      </w:r>
      <w:r w:rsidRPr="00421C01">
        <w:rPr>
          <w:sz w:val="22"/>
        </w:rPr>
        <w:t xml:space="preserve"> oleme hinnanud </w:t>
      </w:r>
      <w:r>
        <w:rPr>
          <w:sz w:val="22"/>
        </w:rPr>
        <w:t xml:space="preserve">hankelepingu täitmisega seonduda võivaid </w:t>
      </w:r>
      <w:r w:rsidRPr="00421C01">
        <w:rPr>
          <w:sz w:val="22"/>
        </w:rPr>
        <w:t>kõikvõimalikke riske.</w:t>
      </w:r>
    </w:p>
    <w:p w:rsidR="00437622" w:rsidRPr="00421C01" w:rsidRDefault="00437622" w:rsidP="00437622">
      <w:pPr>
        <w:numPr>
          <w:ilvl w:val="0"/>
          <w:numId w:val="9"/>
        </w:numPr>
        <w:suppressAutoHyphens/>
        <w:spacing w:after="0"/>
        <w:jc w:val="both"/>
        <w:rPr>
          <w:sz w:val="22"/>
        </w:rPr>
      </w:pPr>
      <w:r w:rsidRPr="00421C01">
        <w:rPr>
          <w:sz w:val="22"/>
        </w:rPr>
        <w:t>Kinnitame, et oleme tutvunud kõikide tingimustega ning nõustume täielikult Hankija poolt esitatud tingimustega.</w:t>
      </w:r>
    </w:p>
    <w:p w:rsidR="00437622" w:rsidRPr="00421C01" w:rsidRDefault="00437622" w:rsidP="00437622">
      <w:pPr>
        <w:numPr>
          <w:ilvl w:val="0"/>
          <w:numId w:val="9"/>
        </w:numPr>
        <w:suppressAutoHyphens/>
        <w:spacing w:after="0"/>
        <w:jc w:val="both"/>
        <w:rPr>
          <w:sz w:val="22"/>
        </w:rPr>
      </w:pPr>
      <w:r w:rsidRPr="00421C01">
        <w:rPr>
          <w:sz w:val="22"/>
        </w:rPr>
        <w:lastRenderedPageBreak/>
        <w:t>Kinnitame, et omame kõiki võimalusi ja vahendeid eelpoolnimetatud riigihanke teostamiseks.</w:t>
      </w:r>
    </w:p>
    <w:p w:rsidR="00437622" w:rsidRPr="00421C01" w:rsidRDefault="00437622" w:rsidP="00437622">
      <w:pPr>
        <w:numPr>
          <w:ilvl w:val="0"/>
          <w:numId w:val="9"/>
        </w:numPr>
        <w:suppressAutoHyphens/>
        <w:spacing w:after="0"/>
        <w:jc w:val="both"/>
        <w:rPr>
          <w:sz w:val="22"/>
        </w:rPr>
      </w:pPr>
      <w:r w:rsidRPr="00421C01">
        <w:rPr>
          <w:sz w:val="22"/>
        </w:rPr>
        <w:t>Võtame endale kohustuse, et meie pakkumuse aktsepteerimisel on pakkumus meile siduv kuni hankelepingu sõlmimiseni.</w:t>
      </w:r>
    </w:p>
    <w:p w:rsidR="00437622" w:rsidRPr="00421C01" w:rsidRDefault="00437622" w:rsidP="00437622">
      <w:pPr>
        <w:numPr>
          <w:ilvl w:val="0"/>
          <w:numId w:val="9"/>
        </w:numPr>
        <w:suppressAutoHyphens/>
        <w:spacing w:after="0"/>
        <w:jc w:val="both"/>
        <w:rPr>
          <w:sz w:val="22"/>
        </w:rPr>
      </w:pPr>
      <w:r w:rsidRPr="00421C01">
        <w:rPr>
          <w:sz w:val="22"/>
        </w:rPr>
        <w:t xml:space="preserve">Käesolev pakkumus on jõus </w:t>
      </w:r>
      <w:r>
        <w:rPr>
          <w:b/>
          <w:sz w:val="22"/>
        </w:rPr>
        <w:t xml:space="preserve">90 </w:t>
      </w:r>
      <w:r w:rsidRPr="00421C01">
        <w:rPr>
          <w:b/>
          <w:sz w:val="22"/>
        </w:rPr>
        <w:t>päeva</w:t>
      </w:r>
      <w:r w:rsidRPr="00421C01">
        <w:rPr>
          <w:sz w:val="22"/>
        </w:rPr>
        <w:t xml:space="preserve"> alates pakkumuste esitamise tähtpäevast.</w:t>
      </w:r>
    </w:p>
    <w:p w:rsidR="00437622" w:rsidRPr="00CD0475" w:rsidRDefault="00437622" w:rsidP="00437622">
      <w:pPr>
        <w:numPr>
          <w:ilvl w:val="0"/>
          <w:numId w:val="9"/>
        </w:numPr>
        <w:suppressAutoHyphens/>
        <w:spacing w:after="0"/>
        <w:jc w:val="both"/>
        <w:rPr>
          <w:sz w:val="22"/>
        </w:rPr>
      </w:pPr>
      <w:r w:rsidRPr="00421C01">
        <w:rPr>
          <w:sz w:val="22"/>
        </w:rPr>
        <w:t>Mõistame, et Hankija ei ole seotud kohustusega aktsepteerida temale laekunud madalaima hinnaga pakkumust</w:t>
      </w:r>
      <w:r>
        <w:rPr>
          <w:sz w:val="22"/>
        </w:rPr>
        <w:t xml:space="preserve"> - a</w:t>
      </w:r>
      <w:r w:rsidRPr="00421C01">
        <w:rPr>
          <w:sz w:val="22"/>
        </w:rPr>
        <w:t xml:space="preserve">ktsepteerime Hankija õigust lükata tagasi kõik pakkumused, kui need ületavad Hankija majanduslikke </w:t>
      </w:r>
      <w:r w:rsidRPr="00CD0475">
        <w:rPr>
          <w:sz w:val="22"/>
        </w:rPr>
        <w:t>võimalusi või ületavad hankelepingu eeldatavat maksumust.</w:t>
      </w:r>
    </w:p>
    <w:p w:rsidR="00437622" w:rsidRPr="00421C01" w:rsidRDefault="00437622" w:rsidP="00437622">
      <w:pPr>
        <w:numPr>
          <w:ilvl w:val="0"/>
          <w:numId w:val="9"/>
        </w:numPr>
        <w:suppressAutoHyphens/>
        <w:spacing w:after="0"/>
        <w:jc w:val="both"/>
        <w:rPr>
          <w:sz w:val="22"/>
        </w:rPr>
      </w:pPr>
      <w:r w:rsidRPr="00CD0475">
        <w:rPr>
          <w:sz w:val="22"/>
        </w:rPr>
        <w:t>Kinnitame, et osutame tellitud teenuse tähtaegselt pakkumuse maksumuse tabelis (Lisa 2)</w:t>
      </w:r>
      <w:r w:rsidRPr="00421C01">
        <w:rPr>
          <w:sz w:val="22"/>
        </w:rPr>
        <w:t xml:space="preserve"> kajastatud maksumusega.</w:t>
      </w:r>
    </w:p>
    <w:p w:rsidR="00437622" w:rsidRDefault="00437622" w:rsidP="00437622"/>
    <w:p w:rsidR="00437622" w:rsidRDefault="00437622" w:rsidP="00437622"/>
    <w:p w:rsidR="00437622" w:rsidRDefault="00437622" w:rsidP="00437622"/>
    <w:p w:rsidR="00437622" w:rsidRDefault="00041783" w:rsidP="00437622">
      <w:r>
        <w:t>Pakkuja/Ühispakkuja</w:t>
      </w:r>
      <w:r w:rsidR="00437622">
        <w:t xml:space="preserve"> seadusjärgne või volitatud esindaja (volikiri esindusõiguse kohta)</w:t>
      </w:r>
    </w:p>
    <w:p w:rsidR="00437622" w:rsidRDefault="00437622" w:rsidP="00437622"/>
    <w:p w:rsidR="00437622" w:rsidRDefault="00437622" w:rsidP="00437622">
      <w:pPr>
        <w:pStyle w:val="Bodyt"/>
        <w:numPr>
          <w:ilvl w:val="0"/>
          <w:numId w:val="0"/>
        </w:numPr>
        <w:tabs>
          <w:tab w:val="left" w:pos="540"/>
        </w:tabs>
      </w:pPr>
      <w:r>
        <w:t>Nimi</w:t>
      </w:r>
      <w:r>
        <w:tab/>
      </w:r>
      <w:r>
        <w:tab/>
      </w:r>
      <w:r>
        <w:tab/>
        <w:t>___________________________</w:t>
      </w:r>
    </w:p>
    <w:p w:rsidR="00437622" w:rsidRDefault="00437622" w:rsidP="00437622">
      <w:pPr>
        <w:pStyle w:val="Bodyt"/>
        <w:numPr>
          <w:ilvl w:val="0"/>
          <w:numId w:val="0"/>
        </w:numPr>
        <w:tabs>
          <w:tab w:val="left" w:pos="540"/>
        </w:tabs>
      </w:pPr>
    </w:p>
    <w:p w:rsidR="00437622" w:rsidRDefault="00437622" w:rsidP="00437622">
      <w:pPr>
        <w:pStyle w:val="Bodyt"/>
        <w:numPr>
          <w:ilvl w:val="0"/>
          <w:numId w:val="0"/>
        </w:numPr>
        <w:tabs>
          <w:tab w:val="left" w:pos="540"/>
        </w:tabs>
      </w:pPr>
      <w:r>
        <w:t>Ametinimetus</w:t>
      </w:r>
      <w:r>
        <w:tab/>
        <w:t>___________________________</w:t>
      </w:r>
    </w:p>
    <w:p w:rsidR="00437622" w:rsidRDefault="00437622" w:rsidP="00437622">
      <w:pPr>
        <w:pStyle w:val="Bodyt"/>
        <w:numPr>
          <w:ilvl w:val="0"/>
          <w:numId w:val="0"/>
        </w:numPr>
        <w:tabs>
          <w:tab w:val="left" w:pos="540"/>
        </w:tabs>
      </w:pPr>
    </w:p>
    <w:p w:rsidR="00437622" w:rsidRDefault="00437622" w:rsidP="00437622">
      <w:pPr>
        <w:pStyle w:val="Bodyt"/>
        <w:numPr>
          <w:ilvl w:val="0"/>
          <w:numId w:val="0"/>
        </w:numPr>
        <w:tabs>
          <w:tab w:val="left" w:pos="540"/>
        </w:tabs>
      </w:pPr>
      <w:r>
        <w:t>Allkiri</w:t>
      </w:r>
      <w:r>
        <w:tab/>
      </w:r>
      <w:r>
        <w:tab/>
        <w:t>___________________________</w:t>
      </w:r>
    </w:p>
    <w:p w:rsidR="00437622" w:rsidRDefault="00437622" w:rsidP="00437622">
      <w:pPr>
        <w:pStyle w:val="Bodyt"/>
        <w:numPr>
          <w:ilvl w:val="0"/>
          <w:numId w:val="0"/>
        </w:numPr>
        <w:tabs>
          <w:tab w:val="left" w:pos="540"/>
        </w:tabs>
      </w:pPr>
    </w:p>
    <w:p w:rsidR="00A430A0" w:rsidRDefault="00437622" w:rsidP="00A430A0">
      <w:pPr>
        <w:pStyle w:val="Bodyt"/>
        <w:numPr>
          <w:ilvl w:val="0"/>
          <w:numId w:val="0"/>
        </w:numPr>
        <w:tabs>
          <w:tab w:val="left" w:pos="540"/>
        </w:tabs>
      </w:pPr>
      <w:r>
        <w:t>Kuup</w:t>
      </w:r>
      <w:r w:rsidR="00A430A0">
        <w:t>äev</w:t>
      </w:r>
      <w:r w:rsidR="00A430A0">
        <w:tab/>
        <w:t>___________________________</w:t>
      </w:r>
      <w:r w:rsidR="00A430A0">
        <w:br w:type="page"/>
      </w:r>
    </w:p>
    <w:p w:rsidR="00437622" w:rsidRDefault="00437622" w:rsidP="00A430A0">
      <w:pPr>
        <w:pStyle w:val="Bodyt"/>
        <w:numPr>
          <w:ilvl w:val="0"/>
          <w:numId w:val="0"/>
        </w:numPr>
        <w:tabs>
          <w:tab w:val="left" w:pos="540"/>
        </w:tabs>
      </w:pPr>
    </w:p>
    <w:p w:rsidR="00076816" w:rsidRPr="00421C01" w:rsidRDefault="00076816" w:rsidP="00076816">
      <w:pPr>
        <w:spacing w:after="60"/>
        <w:jc w:val="both"/>
        <w:rPr>
          <w:b/>
          <w:caps/>
          <w:sz w:val="22"/>
        </w:rPr>
      </w:pPr>
      <w:r w:rsidRPr="00D00D59">
        <w:rPr>
          <w:b/>
          <w:caps/>
          <w:sz w:val="22"/>
        </w:rPr>
        <w:t>L</w:t>
      </w:r>
      <w:r w:rsidRPr="00D00D59">
        <w:rPr>
          <w:b/>
          <w:sz w:val="22"/>
        </w:rPr>
        <w:t xml:space="preserve">isa 1a </w:t>
      </w:r>
      <w:r w:rsidRPr="00D00D59">
        <w:rPr>
          <w:b/>
          <w:caps/>
          <w:sz w:val="22"/>
        </w:rPr>
        <w:t>– ALLHANKE KASUTAMISE KINNITUS</w:t>
      </w:r>
    </w:p>
    <w:p w:rsidR="00076816" w:rsidRPr="00421C01" w:rsidRDefault="00076816" w:rsidP="00076816">
      <w:pPr>
        <w:rPr>
          <w:b/>
          <w:caps/>
          <w:sz w:val="22"/>
        </w:rPr>
      </w:pPr>
    </w:p>
    <w:p w:rsidR="00076816" w:rsidRDefault="00076816" w:rsidP="00076816">
      <w:r>
        <w:t xml:space="preserve">Hankija nimi: </w:t>
      </w:r>
      <w:r>
        <w:rPr>
          <w:bCs/>
        </w:rPr>
        <w:t>Haapsalu Linnavalitsus</w:t>
      </w:r>
      <w:r>
        <w:t>.</w:t>
      </w:r>
    </w:p>
    <w:p w:rsidR="00076816" w:rsidRDefault="00076816" w:rsidP="00076816">
      <w:pPr>
        <w:tabs>
          <w:tab w:val="left" w:pos="7938"/>
        </w:tabs>
      </w:pPr>
      <w:r>
        <w:t xml:space="preserve">Riigihanke nimetus: </w:t>
      </w:r>
      <w:r w:rsidRPr="000B62F5">
        <w:rPr>
          <w:szCs w:val="24"/>
        </w:rPr>
        <w:t>Haapsalu Lasteaed Vikerkaar rekonstureerimistööde põhiprojekti koostamine</w:t>
      </w:r>
      <w:r>
        <w:t xml:space="preserve"> (registreerimisnumber </w:t>
      </w:r>
      <w:r w:rsidRPr="000B62F5">
        <w:rPr>
          <w:highlight w:val="yellow"/>
        </w:rPr>
        <w:t>.........................</w:t>
      </w:r>
      <w:r>
        <w:t>)</w:t>
      </w:r>
    </w:p>
    <w:p w:rsidR="00076816" w:rsidRDefault="00076816" w:rsidP="00076816">
      <w:pPr>
        <w:spacing w:after="60"/>
        <w:jc w:val="both"/>
        <w:rPr>
          <w:b/>
          <w:caps/>
          <w:sz w:val="22"/>
        </w:rPr>
      </w:pPr>
    </w:p>
    <w:p w:rsidR="00076816" w:rsidRDefault="00076816" w:rsidP="00076816">
      <w:pPr>
        <w:spacing w:after="60"/>
        <w:jc w:val="both"/>
        <w:rPr>
          <w:b/>
          <w:caps/>
          <w:sz w:val="22"/>
        </w:rPr>
      </w:pPr>
    </w:p>
    <w:p w:rsidR="00076816" w:rsidRPr="00B87B56" w:rsidRDefault="00076816" w:rsidP="00076816">
      <w:pPr>
        <w:jc w:val="both"/>
        <w:rPr>
          <w:sz w:val="22"/>
        </w:rPr>
      </w:pPr>
    </w:p>
    <w:p w:rsidR="00076816" w:rsidRPr="00B87B56" w:rsidRDefault="00076816" w:rsidP="00076816">
      <w:pPr>
        <w:jc w:val="both"/>
        <w:rPr>
          <w:sz w:val="22"/>
        </w:rPr>
      </w:pPr>
      <w:r w:rsidRPr="00B87B56">
        <w:rPr>
          <w:sz w:val="22"/>
        </w:rPr>
        <w:t xml:space="preserve">1. </w:t>
      </w:r>
      <w:r w:rsidR="00041783">
        <w:rPr>
          <w:sz w:val="22"/>
        </w:rPr>
        <w:t>Pakkuja/Ühispakkuja</w:t>
      </w:r>
      <w:r w:rsidRPr="00B87B56">
        <w:rPr>
          <w:i/>
          <w:sz w:val="22"/>
        </w:rPr>
        <w:t xml:space="preserve"> </w:t>
      </w:r>
      <w:r w:rsidRPr="00B87B56">
        <w:rPr>
          <w:sz w:val="22"/>
        </w:rPr>
        <w:t>kinnitab, et kavatseb sõlmida allahankelepingud järgmiste alltöövõtjatega ja kasutada hankelepingu täitmisel neid isikuid järgmises ulatuses:</w:t>
      </w:r>
    </w:p>
    <w:p w:rsidR="00076816" w:rsidRPr="00B87B56" w:rsidRDefault="00076816" w:rsidP="00076816">
      <w:pPr>
        <w:jc w:val="both"/>
        <w:rPr>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3260"/>
        <w:gridCol w:w="1134"/>
      </w:tblGrid>
      <w:tr w:rsidR="00076816" w:rsidRPr="00B87B56" w:rsidTr="009D00B1">
        <w:tc>
          <w:tcPr>
            <w:tcW w:w="2376" w:type="dxa"/>
          </w:tcPr>
          <w:p w:rsidR="00076816" w:rsidRPr="00B87B56" w:rsidRDefault="00076816" w:rsidP="009D00B1">
            <w:pPr>
              <w:rPr>
                <w:b/>
                <w:sz w:val="22"/>
              </w:rPr>
            </w:pPr>
            <w:r w:rsidRPr="00B87B56">
              <w:rPr>
                <w:b/>
                <w:sz w:val="22"/>
              </w:rPr>
              <w:t>All</w:t>
            </w:r>
            <w:r>
              <w:rPr>
                <w:b/>
                <w:sz w:val="22"/>
              </w:rPr>
              <w:t>töövõtja</w:t>
            </w:r>
            <w:r w:rsidRPr="00B87B56">
              <w:rPr>
                <w:b/>
                <w:sz w:val="22"/>
              </w:rPr>
              <w:t xml:space="preserve"> nimi ja registrikood</w:t>
            </w:r>
          </w:p>
        </w:tc>
        <w:tc>
          <w:tcPr>
            <w:tcW w:w="2694" w:type="dxa"/>
          </w:tcPr>
          <w:p w:rsidR="00076816" w:rsidRPr="00B87B56" w:rsidRDefault="00076816" w:rsidP="009D00B1">
            <w:pPr>
              <w:rPr>
                <w:b/>
                <w:sz w:val="22"/>
              </w:rPr>
            </w:pPr>
            <w:r w:rsidRPr="00B87B56">
              <w:rPr>
                <w:b/>
                <w:sz w:val="22"/>
              </w:rPr>
              <w:t>Allhanke kirjeldus (töö/teenuse iseloom)</w:t>
            </w:r>
          </w:p>
        </w:tc>
        <w:tc>
          <w:tcPr>
            <w:tcW w:w="3260" w:type="dxa"/>
          </w:tcPr>
          <w:p w:rsidR="00076816" w:rsidRPr="005762E9" w:rsidRDefault="00076816" w:rsidP="009D00B1">
            <w:pPr>
              <w:jc w:val="both"/>
              <w:rPr>
                <w:b/>
                <w:sz w:val="22"/>
              </w:rPr>
            </w:pPr>
            <w:r w:rsidRPr="005762E9">
              <w:rPr>
                <w:b/>
                <w:sz w:val="22"/>
              </w:rPr>
              <w:t>MTR registreeringu täpne liigitus</w:t>
            </w:r>
          </w:p>
        </w:tc>
        <w:tc>
          <w:tcPr>
            <w:tcW w:w="1134" w:type="dxa"/>
          </w:tcPr>
          <w:p w:rsidR="00076816" w:rsidRPr="00B87B56" w:rsidRDefault="00076816" w:rsidP="009D00B1">
            <w:pPr>
              <w:jc w:val="both"/>
              <w:rPr>
                <w:b/>
                <w:sz w:val="22"/>
              </w:rPr>
            </w:pPr>
            <w:r w:rsidRPr="00B87B56">
              <w:rPr>
                <w:b/>
                <w:sz w:val="22"/>
              </w:rPr>
              <w:t>Allhanke maht %-n</w:t>
            </w:r>
            <w:r>
              <w:rPr>
                <w:b/>
                <w:sz w:val="22"/>
              </w:rPr>
              <w:t>a</w:t>
            </w:r>
          </w:p>
        </w:tc>
      </w:tr>
      <w:tr w:rsidR="00076816" w:rsidRPr="00B87B56" w:rsidTr="009D00B1">
        <w:tc>
          <w:tcPr>
            <w:tcW w:w="2376" w:type="dxa"/>
          </w:tcPr>
          <w:p w:rsidR="00076816" w:rsidRPr="00B87B56" w:rsidRDefault="00076816" w:rsidP="009D00B1">
            <w:pPr>
              <w:jc w:val="both"/>
              <w:rPr>
                <w:sz w:val="22"/>
              </w:rPr>
            </w:pPr>
          </w:p>
          <w:p w:rsidR="00076816" w:rsidRPr="00B87B56" w:rsidRDefault="00076816" w:rsidP="009D00B1">
            <w:pPr>
              <w:jc w:val="both"/>
              <w:rPr>
                <w:sz w:val="22"/>
              </w:rPr>
            </w:pPr>
          </w:p>
        </w:tc>
        <w:tc>
          <w:tcPr>
            <w:tcW w:w="2694" w:type="dxa"/>
          </w:tcPr>
          <w:p w:rsidR="00076816" w:rsidRPr="00B87B56" w:rsidRDefault="00076816" w:rsidP="009D00B1">
            <w:pPr>
              <w:jc w:val="both"/>
              <w:rPr>
                <w:sz w:val="22"/>
              </w:rPr>
            </w:pPr>
          </w:p>
        </w:tc>
        <w:tc>
          <w:tcPr>
            <w:tcW w:w="3260" w:type="dxa"/>
          </w:tcPr>
          <w:p w:rsidR="00076816" w:rsidRPr="00B87B56" w:rsidRDefault="00076816" w:rsidP="009D00B1">
            <w:pPr>
              <w:jc w:val="both"/>
              <w:rPr>
                <w:sz w:val="22"/>
              </w:rPr>
            </w:pPr>
          </w:p>
        </w:tc>
        <w:tc>
          <w:tcPr>
            <w:tcW w:w="1134" w:type="dxa"/>
          </w:tcPr>
          <w:p w:rsidR="00076816" w:rsidRPr="00B87B56" w:rsidRDefault="00076816" w:rsidP="009D00B1">
            <w:pPr>
              <w:jc w:val="both"/>
              <w:rPr>
                <w:sz w:val="22"/>
              </w:rPr>
            </w:pPr>
          </w:p>
        </w:tc>
      </w:tr>
      <w:tr w:rsidR="00076816" w:rsidRPr="00B87B56" w:rsidTr="009D00B1">
        <w:tc>
          <w:tcPr>
            <w:tcW w:w="2376" w:type="dxa"/>
          </w:tcPr>
          <w:p w:rsidR="00076816" w:rsidRPr="00B87B56" w:rsidRDefault="00076816" w:rsidP="009D00B1">
            <w:pPr>
              <w:jc w:val="both"/>
              <w:rPr>
                <w:sz w:val="22"/>
              </w:rPr>
            </w:pPr>
          </w:p>
          <w:p w:rsidR="00076816" w:rsidRPr="00B87B56" w:rsidRDefault="00076816" w:rsidP="009D00B1">
            <w:pPr>
              <w:jc w:val="both"/>
              <w:rPr>
                <w:sz w:val="22"/>
              </w:rPr>
            </w:pPr>
          </w:p>
        </w:tc>
        <w:tc>
          <w:tcPr>
            <w:tcW w:w="2694" w:type="dxa"/>
          </w:tcPr>
          <w:p w:rsidR="00076816" w:rsidRPr="00B87B56" w:rsidRDefault="00076816" w:rsidP="009D00B1">
            <w:pPr>
              <w:jc w:val="both"/>
              <w:rPr>
                <w:sz w:val="22"/>
              </w:rPr>
            </w:pPr>
          </w:p>
        </w:tc>
        <w:tc>
          <w:tcPr>
            <w:tcW w:w="3260" w:type="dxa"/>
          </w:tcPr>
          <w:p w:rsidR="00076816" w:rsidRPr="00B87B56" w:rsidRDefault="00076816" w:rsidP="009D00B1">
            <w:pPr>
              <w:jc w:val="both"/>
              <w:rPr>
                <w:sz w:val="22"/>
              </w:rPr>
            </w:pPr>
          </w:p>
        </w:tc>
        <w:tc>
          <w:tcPr>
            <w:tcW w:w="1134" w:type="dxa"/>
          </w:tcPr>
          <w:p w:rsidR="00076816" w:rsidRPr="00B87B56" w:rsidRDefault="00076816" w:rsidP="009D00B1">
            <w:pPr>
              <w:jc w:val="both"/>
              <w:rPr>
                <w:sz w:val="22"/>
              </w:rPr>
            </w:pPr>
          </w:p>
        </w:tc>
      </w:tr>
      <w:tr w:rsidR="00076816" w:rsidRPr="00B87B56" w:rsidTr="009D00B1">
        <w:tc>
          <w:tcPr>
            <w:tcW w:w="2376" w:type="dxa"/>
          </w:tcPr>
          <w:p w:rsidR="00076816" w:rsidRDefault="00076816" w:rsidP="009D00B1">
            <w:pPr>
              <w:jc w:val="both"/>
              <w:rPr>
                <w:sz w:val="22"/>
              </w:rPr>
            </w:pPr>
          </w:p>
          <w:p w:rsidR="00076816" w:rsidRPr="00B87B56" w:rsidRDefault="00076816" w:rsidP="009D00B1">
            <w:pPr>
              <w:jc w:val="both"/>
              <w:rPr>
                <w:i/>
                <w:sz w:val="22"/>
              </w:rPr>
            </w:pPr>
          </w:p>
        </w:tc>
        <w:tc>
          <w:tcPr>
            <w:tcW w:w="2694" w:type="dxa"/>
          </w:tcPr>
          <w:p w:rsidR="00076816" w:rsidRPr="00B87B56" w:rsidRDefault="00076816" w:rsidP="009D00B1">
            <w:pPr>
              <w:jc w:val="both"/>
              <w:rPr>
                <w:sz w:val="22"/>
              </w:rPr>
            </w:pPr>
          </w:p>
        </w:tc>
        <w:tc>
          <w:tcPr>
            <w:tcW w:w="3260" w:type="dxa"/>
          </w:tcPr>
          <w:p w:rsidR="00076816" w:rsidRPr="00B87B56" w:rsidRDefault="00076816" w:rsidP="009D00B1">
            <w:pPr>
              <w:jc w:val="both"/>
              <w:rPr>
                <w:sz w:val="22"/>
              </w:rPr>
            </w:pPr>
          </w:p>
        </w:tc>
        <w:tc>
          <w:tcPr>
            <w:tcW w:w="1134" w:type="dxa"/>
          </w:tcPr>
          <w:p w:rsidR="00076816" w:rsidRPr="00B87B56" w:rsidRDefault="00076816" w:rsidP="009D00B1">
            <w:pPr>
              <w:jc w:val="both"/>
              <w:rPr>
                <w:sz w:val="22"/>
              </w:rPr>
            </w:pPr>
          </w:p>
        </w:tc>
      </w:tr>
    </w:tbl>
    <w:p w:rsidR="00076816" w:rsidRPr="00B87B56" w:rsidRDefault="00076816" w:rsidP="00076816">
      <w:pPr>
        <w:jc w:val="both"/>
        <w:rPr>
          <w:sz w:val="22"/>
        </w:rPr>
      </w:pPr>
    </w:p>
    <w:p w:rsidR="00076816" w:rsidRPr="00B87B56" w:rsidRDefault="00041783" w:rsidP="00076816">
      <w:pPr>
        <w:jc w:val="both"/>
        <w:rPr>
          <w:noProof/>
          <w:sz w:val="22"/>
        </w:rPr>
      </w:pPr>
      <w:r>
        <w:rPr>
          <w:sz w:val="22"/>
        </w:rPr>
        <w:t>Pakkuja/Ühispakkuja</w:t>
      </w:r>
      <w:r w:rsidR="00076816" w:rsidRPr="00B87B56">
        <w:rPr>
          <w:i/>
          <w:sz w:val="22"/>
        </w:rPr>
        <w:t xml:space="preserve"> </w:t>
      </w:r>
      <w:r w:rsidR="00076816" w:rsidRPr="00B87B56">
        <w:rPr>
          <w:noProof/>
          <w:sz w:val="22"/>
        </w:rPr>
        <w:t>kinnitab, et ta</w:t>
      </w:r>
      <w:r w:rsidR="00076816">
        <w:rPr>
          <w:noProof/>
          <w:sz w:val="22"/>
        </w:rPr>
        <w:t xml:space="preserve"> on teadlik, et</w:t>
      </w:r>
      <w:r w:rsidR="00076816" w:rsidRPr="00B87B56">
        <w:rPr>
          <w:noProof/>
          <w:sz w:val="22"/>
        </w:rPr>
        <w:t xml:space="preserve"> hankelepingu mahust olulise osa täitmisel võib kaasata muid alltöövõtjaid üksnes </w:t>
      </w:r>
      <w:r w:rsidR="00076816">
        <w:rPr>
          <w:noProof/>
          <w:sz w:val="22"/>
        </w:rPr>
        <w:t>juhul, kui H</w:t>
      </w:r>
      <w:r w:rsidR="00076816" w:rsidRPr="00B87B56">
        <w:rPr>
          <w:noProof/>
          <w:sz w:val="22"/>
        </w:rPr>
        <w:t xml:space="preserve">ankija on andnud </w:t>
      </w:r>
      <w:r w:rsidR="00076816">
        <w:rPr>
          <w:noProof/>
          <w:sz w:val="22"/>
        </w:rPr>
        <w:t xml:space="preserve">selleks </w:t>
      </w:r>
      <w:r w:rsidR="00076816" w:rsidRPr="00B87B56">
        <w:rPr>
          <w:noProof/>
          <w:sz w:val="22"/>
        </w:rPr>
        <w:t>omapoolse nõusoleku.</w:t>
      </w:r>
    </w:p>
    <w:p w:rsidR="00076816" w:rsidRDefault="00076816" w:rsidP="00076816">
      <w:pPr>
        <w:jc w:val="both"/>
        <w:rPr>
          <w:sz w:val="22"/>
        </w:rPr>
      </w:pPr>
    </w:p>
    <w:p w:rsidR="00076816" w:rsidRDefault="00076816" w:rsidP="00076816">
      <w:pPr>
        <w:jc w:val="both"/>
        <w:rPr>
          <w:sz w:val="22"/>
        </w:rPr>
      </w:pPr>
    </w:p>
    <w:p w:rsidR="00076816" w:rsidRPr="00B87B56" w:rsidRDefault="00076816" w:rsidP="00076816">
      <w:pPr>
        <w:jc w:val="both"/>
        <w:rPr>
          <w:sz w:val="22"/>
        </w:rPr>
      </w:pPr>
    </w:p>
    <w:p w:rsidR="00076816" w:rsidRDefault="00041783" w:rsidP="00076816">
      <w:r>
        <w:t>Pakkuja/Ühispakkuja</w:t>
      </w:r>
      <w:r w:rsidR="00076816">
        <w:t xml:space="preserve"> seadusjärgne või volitatud esindaja (volikiri esindusõiguse kohta)</w:t>
      </w:r>
    </w:p>
    <w:p w:rsidR="00076816" w:rsidRDefault="00076816" w:rsidP="00076816"/>
    <w:p w:rsidR="00076816" w:rsidRDefault="00076816" w:rsidP="00076816">
      <w:pPr>
        <w:pStyle w:val="Bodyt"/>
        <w:numPr>
          <w:ilvl w:val="0"/>
          <w:numId w:val="0"/>
        </w:numPr>
        <w:tabs>
          <w:tab w:val="left" w:pos="540"/>
        </w:tabs>
      </w:pPr>
      <w:r>
        <w:t>Nimi</w:t>
      </w:r>
      <w:r>
        <w:tab/>
      </w:r>
      <w:r>
        <w:tab/>
      </w:r>
      <w:r>
        <w:tab/>
        <w:t>___________________________</w:t>
      </w:r>
    </w:p>
    <w:p w:rsidR="00076816" w:rsidRDefault="00076816" w:rsidP="00076816">
      <w:pPr>
        <w:pStyle w:val="Bodyt"/>
        <w:numPr>
          <w:ilvl w:val="0"/>
          <w:numId w:val="0"/>
        </w:numPr>
        <w:tabs>
          <w:tab w:val="left" w:pos="540"/>
        </w:tabs>
      </w:pPr>
    </w:p>
    <w:p w:rsidR="00076816" w:rsidRDefault="00076816" w:rsidP="00076816">
      <w:pPr>
        <w:pStyle w:val="Bodyt"/>
        <w:numPr>
          <w:ilvl w:val="0"/>
          <w:numId w:val="0"/>
        </w:numPr>
        <w:tabs>
          <w:tab w:val="left" w:pos="540"/>
        </w:tabs>
      </w:pPr>
      <w:r>
        <w:t>Ametinimetus</w:t>
      </w:r>
      <w:r>
        <w:tab/>
        <w:t>___________________________</w:t>
      </w:r>
    </w:p>
    <w:p w:rsidR="00076816" w:rsidRDefault="00076816" w:rsidP="00076816">
      <w:pPr>
        <w:pStyle w:val="Bodyt"/>
        <w:numPr>
          <w:ilvl w:val="0"/>
          <w:numId w:val="0"/>
        </w:numPr>
        <w:tabs>
          <w:tab w:val="left" w:pos="540"/>
        </w:tabs>
      </w:pPr>
    </w:p>
    <w:p w:rsidR="00076816" w:rsidRDefault="00076816" w:rsidP="00076816">
      <w:pPr>
        <w:pStyle w:val="Bodyt"/>
        <w:numPr>
          <w:ilvl w:val="0"/>
          <w:numId w:val="0"/>
        </w:numPr>
        <w:tabs>
          <w:tab w:val="left" w:pos="540"/>
        </w:tabs>
      </w:pPr>
      <w:r>
        <w:t>Allkiri</w:t>
      </w:r>
      <w:r>
        <w:tab/>
      </w:r>
      <w:r>
        <w:tab/>
        <w:t>___________________________</w:t>
      </w:r>
    </w:p>
    <w:p w:rsidR="00076816" w:rsidRDefault="00076816" w:rsidP="00076816">
      <w:pPr>
        <w:pStyle w:val="Bodyt"/>
        <w:numPr>
          <w:ilvl w:val="0"/>
          <w:numId w:val="0"/>
        </w:numPr>
        <w:tabs>
          <w:tab w:val="left" w:pos="540"/>
        </w:tabs>
      </w:pPr>
    </w:p>
    <w:p w:rsidR="00076816" w:rsidRDefault="00076816" w:rsidP="00076816">
      <w:pPr>
        <w:spacing w:after="60"/>
        <w:jc w:val="both"/>
        <w:rPr>
          <w:sz w:val="22"/>
          <w:vertAlign w:val="superscript"/>
        </w:rPr>
      </w:pPr>
      <w:r>
        <w:t>Kuupäev</w:t>
      </w:r>
      <w:r>
        <w:tab/>
        <w:t>___________________________</w:t>
      </w:r>
    </w:p>
    <w:p w:rsidR="00076816" w:rsidRPr="00D00D59" w:rsidRDefault="00076816" w:rsidP="00076816">
      <w:pPr>
        <w:spacing w:after="60"/>
        <w:jc w:val="both"/>
        <w:rPr>
          <w:b/>
          <w:caps/>
          <w:sz w:val="22"/>
        </w:rPr>
      </w:pPr>
      <w:r>
        <w:rPr>
          <w:sz w:val="22"/>
          <w:vertAlign w:val="superscript"/>
        </w:rPr>
        <w:br w:type="page"/>
      </w:r>
      <w:r w:rsidRPr="00D00D59">
        <w:rPr>
          <w:b/>
          <w:caps/>
          <w:sz w:val="22"/>
        </w:rPr>
        <w:lastRenderedPageBreak/>
        <w:t>L</w:t>
      </w:r>
      <w:r w:rsidRPr="00D00D59">
        <w:rPr>
          <w:b/>
          <w:sz w:val="22"/>
        </w:rPr>
        <w:t xml:space="preserve">isa 1b </w:t>
      </w:r>
      <w:r w:rsidRPr="00D00D59">
        <w:rPr>
          <w:b/>
          <w:caps/>
          <w:sz w:val="22"/>
        </w:rPr>
        <w:t>– ALLTÖÖVÕTJA KINNITUS</w:t>
      </w:r>
    </w:p>
    <w:p w:rsidR="00076816" w:rsidRPr="00421C01" w:rsidRDefault="00076816" w:rsidP="00076816">
      <w:pPr>
        <w:rPr>
          <w:b/>
          <w:caps/>
          <w:sz w:val="22"/>
        </w:rPr>
      </w:pPr>
    </w:p>
    <w:p w:rsidR="00076816" w:rsidRDefault="00076816" w:rsidP="00076816">
      <w:r>
        <w:t xml:space="preserve">Hankija nimi: </w:t>
      </w:r>
      <w:r>
        <w:rPr>
          <w:bCs/>
        </w:rPr>
        <w:t>Haapsalu Linnavalitsus</w:t>
      </w:r>
      <w:r>
        <w:t>.</w:t>
      </w:r>
    </w:p>
    <w:p w:rsidR="00076816" w:rsidRDefault="00076816" w:rsidP="00076816">
      <w:pPr>
        <w:tabs>
          <w:tab w:val="left" w:pos="7938"/>
        </w:tabs>
      </w:pPr>
      <w:r>
        <w:t xml:space="preserve">Riigihanke nimetus: </w:t>
      </w:r>
      <w:r w:rsidRPr="000B62F5">
        <w:rPr>
          <w:szCs w:val="24"/>
        </w:rPr>
        <w:t>Haapsalu Lasteaed Vikerkaar rekonstureerimistööde põhiprojekti koostamine</w:t>
      </w:r>
      <w:r>
        <w:t xml:space="preserve"> (registreerimisnumber </w:t>
      </w:r>
      <w:r w:rsidRPr="000B62F5">
        <w:rPr>
          <w:highlight w:val="yellow"/>
        </w:rPr>
        <w:t>.........................</w:t>
      </w:r>
      <w:r>
        <w:t>)</w:t>
      </w:r>
    </w:p>
    <w:p w:rsidR="00076816" w:rsidRDefault="00076816" w:rsidP="00076816">
      <w:pPr>
        <w:rPr>
          <w:b/>
          <w:caps/>
          <w:sz w:val="22"/>
        </w:rPr>
      </w:pPr>
    </w:p>
    <w:p w:rsidR="00076816" w:rsidRDefault="00076816" w:rsidP="00076816">
      <w:pPr>
        <w:rPr>
          <w:b/>
          <w:caps/>
          <w:sz w:val="22"/>
        </w:rPr>
      </w:pPr>
    </w:p>
    <w:p w:rsidR="00076816" w:rsidRDefault="00076816" w:rsidP="00076816">
      <w:pPr>
        <w:pStyle w:val="Heading1"/>
        <w:numPr>
          <w:ilvl w:val="0"/>
          <w:numId w:val="0"/>
        </w:numPr>
        <w:ind w:left="432" w:hanging="432"/>
        <w:jc w:val="center"/>
      </w:pPr>
      <w:bookmarkStart w:id="17" w:name="_Toc277770262"/>
      <w:r>
        <w:t>Alltöövõtja kinnitus</w:t>
      </w:r>
      <w:bookmarkEnd w:id="17"/>
    </w:p>
    <w:p w:rsidR="00076816" w:rsidRDefault="00076816" w:rsidP="00076816">
      <w:pPr>
        <w:rPr>
          <w:b/>
          <w:caps/>
          <w:sz w:val="22"/>
        </w:rPr>
      </w:pPr>
    </w:p>
    <w:p w:rsidR="00076816" w:rsidRPr="00065969" w:rsidRDefault="00076816" w:rsidP="00076816">
      <w:pPr>
        <w:rPr>
          <w:b/>
          <w:caps/>
          <w:sz w:val="22"/>
        </w:rPr>
      </w:pPr>
    </w:p>
    <w:p w:rsidR="00076816" w:rsidRPr="00065969" w:rsidRDefault="00076816" w:rsidP="00076816">
      <w:pPr>
        <w:rPr>
          <w:b/>
          <w:caps/>
          <w:sz w:val="22"/>
        </w:rPr>
      </w:pPr>
    </w:p>
    <w:p w:rsidR="00076816" w:rsidRPr="00421C01" w:rsidRDefault="00076816" w:rsidP="00076816">
      <w:pPr>
        <w:pStyle w:val="WW-NormalIndent"/>
        <w:spacing w:before="240" w:after="120"/>
        <w:ind w:left="0" w:firstLine="0"/>
        <w:jc w:val="both"/>
        <w:rPr>
          <w:b/>
          <w:sz w:val="22"/>
          <w:szCs w:val="22"/>
        </w:rPr>
      </w:pPr>
      <w:r w:rsidRPr="00065969">
        <w:rPr>
          <w:sz w:val="22"/>
          <w:szCs w:val="22"/>
        </w:rPr>
        <w:t xml:space="preserve">Käesolevaga kinnitame, et oleme andnud </w:t>
      </w:r>
      <w:r w:rsidR="00041783">
        <w:rPr>
          <w:sz w:val="22"/>
          <w:szCs w:val="22"/>
        </w:rPr>
        <w:t>Pakkuja/Ühispakkuja</w:t>
      </w:r>
      <w:r>
        <w:rPr>
          <w:sz w:val="22"/>
          <w:szCs w:val="22"/>
        </w:rPr>
        <w:t xml:space="preserve">le </w:t>
      </w:r>
      <w:r w:rsidRPr="00065969">
        <w:rPr>
          <w:sz w:val="22"/>
          <w:szCs w:val="22"/>
          <w:u w:val="single"/>
        </w:rPr>
        <w:tab/>
      </w:r>
      <w:r w:rsidRPr="00065969">
        <w:rPr>
          <w:sz w:val="22"/>
          <w:szCs w:val="22"/>
          <w:u w:val="single"/>
        </w:rPr>
        <w:tab/>
      </w:r>
      <w:r w:rsidRPr="00065969">
        <w:rPr>
          <w:sz w:val="22"/>
          <w:szCs w:val="22"/>
          <w:u w:val="single"/>
        </w:rPr>
        <w:tab/>
      </w:r>
      <w:r w:rsidRPr="00065969">
        <w:rPr>
          <w:sz w:val="22"/>
          <w:szCs w:val="22"/>
          <w:u w:val="single"/>
        </w:rPr>
        <w:tab/>
      </w:r>
      <w:r w:rsidRPr="00065969">
        <w:rPr>
          <w:sz w:val="22"/>
          <w:szCs w:val="22"/>
          <w:u w:val="single"/>
        </w:rPr>
        <w:tab/>
        <w:t xml:space="preserve">  </w:t>
      </w:r>
      <w:r w:rsidRPr="00065969">
        <w:rPr>
          <w:sz w:val="22"/>
          <w:szCs w:val="22"/>
        </w:rPr>
        <w:t xml:space="preserve">  nõusoleku osaleda hanke </w:t>
      </w:r>
      <w:r w:rsidRPr="00076816">
        <w:rPr>
          <w:b/>
          <w:sz w:val="22"/>
          <w:szCs w:val="22"/>
        </w:rPr>
        <w:t>„</w:t>
      </w:r>
      <w:r w:rsidRPr="00076816">
        <w:rPr>
          <w:b/>
          <w:szCs w:val="24"/>
        </w:rPr>
        <w:t>Haapsalu Lasteaed Vikerkaar rekonstureerimistööde põhiprojekti koostamine</w:t>
      </w:r>
      <w:r w:rsidRPr="00076816">
        <w:rPr>
          <w:b/>
        </w:rPr>
        <w:t>„</w:t>
      </w:r>
      <w:r>
        <w:t xml:space="preserve"> </w:t>
      </w:r>
      <w:r w:rsidRPr="002921B5">
        <w:rPr>
          <w:sz w:val="22"/>
          <w:szCs w:val="22"/>
        </w:rPr>
        <w:t xml:space="preserve">hankelepingu täitmisel </w:t>
      </w:r>
      <w:r w:rsidR="00041783">
        <w:rPr>
          <w:sz w:val="22"/>
          <w:szCs w:val="22"/>
        </w:rPr>
        <w:t>Pakkuja/Ühispakkuja</w:t>
      </w:r>
      <w:r w:rsidRPr="00563004">
        <w:rPr>
          <w:sz w:val="22"/>
          <w:szCs w:val="22"/>
        </w:rPr>
        <w:t xml:space="preserve"> alltöövõtjana.</w:t>
      </w:r>
      <w:r>
        <w:rPr>
          <w:b/>
          <w:sz w:val="22"/>
          <w:szCs w:val="22"/>
        </w:rPr>
        <w:t xml:space="preserve"> </w:t>
      </w:r>
    </w:p>
    <w:p w:rsidR="00076816" w:rsidRPr="00065969" w:rsidRDefault="00076816" w:rsidP="00076816">
      <w:pPr>
        <w:pStyle w:val="BodyText"/>
        <w:rPr>
          <w:b/>
          <w:sz w:val="22"/>
          <w:szCs w:val="22"/>
        </w:rPr>
      </w:pPr>
      <w:r w:rsidRPr="00065969">
        <w:rPr>
          <w:sz w:val="22"/>
          <w:szCs w:val="22"/>
        </w:rPr>
        <w:t xml:space="preserve"> </w:t>
      </w:r>
    </w:p>
    <w:p w:rsidR="00076816" w:rsidRPr="00065969" w:rsidRDefault="00076816" w:rsidP="00076816">
      <w:pPr>
        <w:rPr>
          <w:rFonts w:ascii="Verdana" w:hAnsi="Verdana" w:cs="Arial"/>
          <w:bCs/>
          <w:sz w:val="22"/>
        </w:rPr>
      </w:pPr>
    </w:p>
    <w:p w:rsidR="00076816" w:rsidRPr="00065969" w:rsidRDefault="00076816" w:rsidP="00076816">
      <w:pPr>
        <w:rPr>
          <w:rFonts w:ascii="Verdana" w:hAnsi="Verdana" w:cs="Arial"/>
          <w:sz w:val="22"/>
        </w:rPr>
      </w:pPr>
    </w:p>
    <w:p w:rsidR="00076816" w:rsidRPr="00563004" w:rsidRDefault="00076816" w:rsidP="00076816">
      <w:pPr>
        <w:pStyle w:val="BodyText"/>
        <w:jc w:val="left"/>
        <w:rPr>
          <w:b/>
          <w:sz w:val="22"/>
          <w:szCs w:val="22"/>
          <w:u w:val="single"/>
        </w:rPr>
      </w:pPr>
      <w:r w:rsidRPr="00065969">
        <w:rPr>
          <w:sz w:val="22"/>
          <w:szCs w:val="22"/>
        </w:rPr>
        <w:t xml:space="preserve">Alltöövõtja nimi, registrinumber ja aadress: </w:t>
      </w:r>
      <w:r>
        <w:rPr>
          <w:sz w:val="22"/>
          <w:szCs w:val="22"/>
        </w:rPr>
        <w:t>_____________________________________________</w:t>
      </w:r>
    </w:p>
    <w:p w:rsidR="00076816" w:rsidRDefault="00076816" w:rsidP="00076816">
      <w:pPr>
        <w:pStyle w:val="BodyText"/>
        <w:rPr>
          <w:b/>
          <w:sz w:val="22"/>
          <w:szCs w:val="22"/>
        </w:rPr>
      </w:pPr>
    </w:p>
    <w:p w:rsidR="00076816" w:rsidRPr="00065969" w:rsidRDefault="00076816" w:rsidP="00076816">
      <w:pPr>
        <w:pStyle w:val="BodyText"/>
        <w:rPr>
          <w:b/>
          <w:sz w:val="22"/>
          <w:szCs w:val="22"/>
        </w:rPr>
      </w:pPr>
    </w:p>
    <w:p w:rsidR="00076816" w:rsidRPr="00065969" w:rsidRDefault="00076816" w:rsidP="00076816">
      <w:pPr>
        <w:pStyle w:val="BodyText"/>
        <w:jc w:val="left"/>
        <w:rPr>
          <w:b/>
          <w:sz w:val="22"/>
          <w:szCs w:val="22"/>
        </w:rPr>
      </w:pPr>
      <w:r w:rsidRPr="00065969">
        <w:rPr>
          <w:sz w:val="22"/>
          <w:szCs w:val="22"/>
        </w:rPr>
        <w:t>Alltöövõtja esindaja:</w:t>
      </w:r>
    </w:p>
    <w:p w:rsidR="00076816" w:rsidRDefault="00076816" w:rsidP="00076816">
      <w:pPr>
        <w:pStyle w:val="BodyText"/>
        <w:rPr>
          <w:b/>
          <w:sz w:val="22"/>
          <w:szCs w:val="22"/>
        </w:rPr>
      </w:pPr>
    </w:p>
    <w:p w:rsidR="00076816" w:rsidRPr="00065969" w:rsidRDefault="00076816" w:rsidP="00076816">
      <w:pPr>
        <w:pStyle w:val="BodyText"/>
        <w:rPr>
          <w:b/>
          <w:sz w:val="22"/>
          <w:szCs w:val="22"/>
          <w:u w:val="single"/>
        </w:rPr>
      </w:pPr>
      <w:r w:rsidRPr="00065969">
        <w:rPr>
          <w:sz w:val="22"/>
          <w:szCs w:val="22"/>
        </w:rPr>
        <w:t xml:space="preserve">Nimi: </w:t>
      </w:r>
      <w:r w:rsidRPr="00065969">
        <w:rPr>
          <w:sz w:val="22"/>
          <w:szCs w:val="22"/>
          <w:u w:val="single"/>
        </w:rPr>
        <w:tab/>
      </w:r>
      <w:r w:rsidRPr="00065969">
        <w:rPr>
          <w:sz w:val="22"/>
          <w:szCs w:val="22"/>
          <w:u w:val="single"/>
        </w:rPr>
        <w:tab/>
      </w:r>
      <w:r w:rsidRPr="00065969">
        <w:rPr>
          <w:sz w:val="22"/>
          <w:szCs w:val="22"/>
          <w:u w:val="single"/>
        </w:rPr>
        <w:tab/>
      </w:r>
      <w:r w:rsidRPr="00065969">
        <w:rPr>
          <w:sz w:val="22"/>
          <w:szCs w:val="22"/>
          <w:u w:val="single"/>
        </w:rPr>
        <w:tab/>
      </w:r>
      <w:r w:rsidRPr="00065969">
        <w:rPr>
          <w:sz w:val="22"/>
          <w:szCs w:val="22"/>
        </w:rPr>
        <w:tab/>
      </w:r>
      <w:r w:rsidRPr="00065969">
        <w:rPr>
          <w:sz w:val="22"/>
          <w:szCs w:val="22"/>
          <w:u w:val="single"/>
        </w:rPr>
        <w:t xml:space="preserve">    </w:t>
      </w:r>
    </w:p>
    <w:p w:rsidR="00076816" w:rsidRDefault="00076816" w:rsidP="00076816">
      <w:pPr>
        <w:pStyle w:val="BodyText"/>
        <w:rPr>
          <w:b/>
          <w:sz w:val="22"/>
          <w:szCs w:val="22"/>
        </w:rPr>
      </w:pPr>
    </w:p>
    <w:p w:rsidR="00076816" w:rsidRPr="00065969" w:rsidRDefault="00076816" w:rsidP="00076816">
      <w:pPr>
        <w:pStyle w:val="BodyText"/>
        <w:rPr>
          <w:b/>
          <w:sz w:val="22"/>
          <w:szCs w:val="22"/>
          <w:u w:val="single"/>
        </w:rPr>
      </w:pPr>
      <w:r w:rsidRPr="00065969">
        <w:rPr>
          <w:sz w:val="22"/>
          <w:szCs w:val="22"/>
        </w:rPr>
        <w:t xml:space="preserve">Allkiri: </w:t>
      </w:r>
      <w:r w:rsidRPr="00065969">
        <w:rPr>
          <w:sz w:val="22"/>
          <w:szCs w:val="22"/>
          <w:u w:val="single"/>
        </w:rPr>
        <w:tab/>
      </w:r>
      <w:r w:rsidRPr="00065969">
        <w:rPr>
          <w:sz w:val="22"/>
          <w:szCs w:val="22"/>
          <w:u w:val="single"/>
        </w:rPr>
        <w:tab/>
      </w:r>
      <w:r w:rsidRPr="00065969">
        <w:rPr>
          <w:sz w:val="22"/>
          <w:szCs w:val="22"/>
          <w:u w:val="single"/>
        </w:rPr>
        <w:tab/>
      </w:r>
      <w:r w:rsidRPr="00065969">
        <w:rPr>
          <w:sz w:val="22"/>
          <w:szCs w:val="22"/>
          <w:u w:val="single"/>
        </w:rPr>
        <w:tab/>
      </w:r>
    </w:p>
    <w:p w:rsidR="00076816" w:rsidRDefault="00076816" w:rsidP="00076816">
      <w:pPr>
        <w:pStyle w:val="BodyText"/>
        <w:rPr>
          <w:b/>
          <w:sz w:val="22"/>
          <w:szCs w:val="22"/>
        </w:rPr>
      </w:pPr>
    </w:p>
    <w:p w:rsidR="00076816" w:rsidRDefault="00076816" w:rsidP="00076816">
      <w:pPr>
        <w:rPr>
          <w:b/>
          <w:caps/>
          <w:sz w:val="22"/>
        </w:rPr>
      </w:pPr>
    </w:p>
    <w:p w:rsidR="00076816" w:rsidRDefault="00041783" w:rsidP="00076816">
      <w:r>
        <w:t>Pakkuja/Ühispakkuja</w:t>
      </w:r>
      <w:r w:rsidR="00076816">
        <w:t xml:space="preserve"> seadusjärgne või volitatud esindaja (volikiri esindusõiguse kohta)</w:t>
      </w:r>
    </w:p>
    <w:p w:rsidR="00076816" w:rsidRDefault="00076816" w:rsidP="00076816">
      <w:pPr>
        <w:pStyle w:val="Bodyt"/>
        <w:numPr>
          <w:ilvl w:val="0"/>
          <w:numId w:val="0"/>
        </w:numPr>
        <w:tabs>
          <w:tab w:val="left" w:pos="540"/>
        </w:tabs>
      </w:pPr>
      <w:r>
        <w:t>Nimi</w:t>
      </w:r>
      <w:r>
        <w:tab/>
      </w:r>
      <w:r>
        <w:tab/>
      </w:r>
      <w:r>
        <w:tab/>
        <w:t>___________________________</w:t>
      </w:r>
    </w:p>
    <w:p w:rsidR="00076816" w:rsidRDefault="00076816" w:rsidP="00076816">
      <w:pPr>
        <w:pStyle w:val="Bodyt"/>
        <w:numPr>
          <w:ilvl w:val="0"/>
          <w:numId w:val="0"/>
        </w:numPr>
        <w:tabs>
          <w:tab w:val="left" w:pos="540"/>
        </w:tabs>
      </w:pPr>
    </w:p>
    <w:p w:rsidR="00076816" w:rsidRDefault="00076816" w:rsidP="00076816">
      <w:pPr>
        <w:pStyle w:val="Bodyt"/>
        <w:numPr>
          <w:ilvl w:val="0"/>
          <w:numId w:val="0"/>
        </w:numPr>
        <w:tabs>
          <w:tab w:val="left" w:pos="540"/>
        </w:tabs>
      </w:pPr>
      <w:r>
        <w:t>Ametinimetus</w:t>
      </w:r>
      <w:r>
        <w:tab/>
        <w:t>___________________________</w:t>
      </w:r>
    </w:p>
    <w:p w:rsidR="00076816" w:rsidRDefault="00076816" w:rsidP="00076816">
      <w:pPr>
        <w:pStyle w:val="Bodyt"/>
        <w:numPr>
          <w:ilvl w:val="0"/>
          <w:numId w:val="0"/>
        </w:numPr>
        <w:tabs>
          <w:tab w:val="left" w:pos="540"/>
        </w:tabs>
      </w:pPr>
    </w:p>
    <w:p w:rsidR="00076816" w:rsidRDefault="00076816" w:rsidP="00076816">
      <w:pPr>
        <w:pStyle w:val="Bodyt"/>
        <w:numPr>
          <w:ilvl w:val="0"/>
          <w:numId w:val="0"/>
        </w:numPr>
        <w:tabs>
          <w:tab w:val="left" w:pos="540"/>
        </w:tabs>
      </w:pPr>
      <w:r>
        <w:t>Allkiri</w:t>
      </w:r>
      <w:r>
        <w:tab/>
      </w:r>
      <w:r>
        <w:tab/>
        <w:t>___________________________</w:t>
      </w:r>
    </w:p>
    <w:p w:rsidR="00076816" w:rsidRDefault="00076816" w:rsidP="00076816">
      <w:pPr>
        <w:pStyle w:val="Bodyt"/>
        <w:numPr>
          <w:ilvl w:val="0"/>
          <w:numId w:val="0"/>
        </w:numPr>
        <w:tabs>
          <w:tab w:val="left" w:pos="540"/>
        </w:tabs>
      </w:pPr>
    </w:p>
    <w:p w:rsidR="00076816" w:rsidRPr="00421C01" w:rsidRDefault="00076816" w:rsidP="00076816">
      <w:pPr>
        <w:rPr>
          <w:b/>
          <w:caps/>
          <w:sz w:val="22"/>
        </w:rPr>
      </w:pPr>
      <w:r>
        <w:t>Kuupäev</w:t>
      </w:r>
      <w:r>
        <w:tab/>
        <w:t>___________________________</w:t>
      </w:r>
      <w:r>
        <w:rPr>
          <w:b/>
          <w:caps/>
          <w:sz w:val="22"/>
        </w:rPr>
        <w:br w:type="page"/>
      </w:r>
      <w:r w:rsidRPr="00421C01">
        <w:rPr>
          <w:b/>
          <w:caps/>
          <w:sz w:val="22"/>
        </w:rPr>
        <w:lastRenderedPageBreak/>
        <w:t>L</w:t>
      </w:r>
      <w:r w:rsidRPr="00421C01">
        <w:rPr>
          <w:b/>
          <w:sz w:val="22"/>
        </w:rPr>
        <w:t>isa 2</w:t>
      </w:r>
      <w:r>
        <w:rPr>
          <w:b/>
          <w:caps/>
          <w:sz w:val="22"/>
        </w:rPr>
        <w:tab/>
        <w:t xml:space="preserve">- </w:t>
      </w:r>
      <w:r w:rsidRPr="00421C01">
        <w:rPr>
          <w:b/>
          <w:caps/>
          <w:sz w:val="22"/>
        </w:rPr>
        <w:t>Pakkumuse maksumuse tabel</w:t>
      </w:r>
    </w:p>
    <w:p w:rsidR="00076816" w:rsidRDefault="00076816" w:rsidP="00076816">
      <w:pPr>
        <w:spacing w:after="60"/>
        <w:jc w:val="both"/>
        <w:rPr>
          <w:sz w:val="22"/>
        </w:rPr>
      </w:pPr>
    </w:p>
    <w:p w:rsidR="00076816" w:rsidRDefault="00076816" w:rsidP="00076816">
      <w:r>
        <w:t xml:space="preserve">Hankija nimi: </w:t>
      </w:r>
      <w:r>
        <w:rPr>
          <w:bCs/>
        </w:rPr>
        <w:t>Haapsalu Linnavalitsus</w:t>
      </w:r>
      <w:r>
        <w:t>.</w:t>
      </w:r>
    </w:p>
    <w:p w:rsidR="00076816" w:rsidRPr="00A370FA" w:rsidRDefault="00076816" w:rsidP="00076816">
      <w:pPr>
        <w:tabs>
          <w:tab w:val="left" w:pos="7938"/>
        </w:tabs>
      </w:pPr>
      <w:r w:rsidRPr="00A370FA">
        <w:t xml:space="preserve">Riigihanke nimetus: </w:t>
      </w:r>
      <w:r w:rsidRPr="00A370FA">
        <w:rPr>
          <w:szCs w:val="24"/>
        </w:rPr>
        <w:t>Haapsalu Lasteaed Vikerkaar rekonstureerimistööde põhiprojekti koostamine</w:t>
      </w:r>
      <w:r w:rsidRPr="00A370FA">
        <w:t xml:space="preserve"> (registreerimisnumber .........................)</w:t>
      </w:r>
    </w:p>
    <w:p w:rsidR="00076816" w:rsidRPr="00A370FA" w:rsidRDefault="00076816" w:rsidP="00076816">
      <w:pPr>
        <w:jc w:val="both"/>
        <w:outlineLvl w:val="0"/>
        <w:rPr>
          <w:sz w:val="22"/>
        </w:rPr>
      </w:pPr>
    </w:p>
    <w:tbl>
      <w:tblPr>
        <w:tblW w:w="0" w:type="auto"/>
        <w:tblLayout w:type="fixed"/>
        <w:tblCellMar>
          <w:left w:w="70" w:type="dxa"/>
          <w:right w:w="70" w:type="dxa"/>
        </w:tblCellMar>
        <w:tblLook w:val="04A0" w:firstRow="1" w:lastRow="0" w:firstColumn="1" w:lastColumn="0" w:noHBand="0" w:noVBand="1"/>
      </w:tblPr>
      <w:tblGrid>
        <w:gridCol w:w="944"/>
        <w:gridCol w:w="5930"/>
        <w:gridCol w:w="1560"/>
      </w:tblGrid>
      <w:tr w:rsidR="00076816" w:rsidRPr="00A370FA" w:rsidTr="009D00B1">
        <w:trPr>
          <w:trHeight w:val="257"/>
        </w:trPr>
        <w:tc>
          <w:tcPr>
            <w:tcW w:w="944" w:type="dxa"/>
            <w:tcBorders>
              <w:top w:val="single" w:sz="4" w:space="0" w:color="auto"/>
              <w:left w:val="single" w:sz="4" w:space="0" w:color="auto"/>
              <w:bottom w:val="single" w:sz="4" w:space="0" w:color="auto"/>
              <w:right w:val="single" w:sz="4" w:space="0" w:color="auto"/>
            </w:tcBorders>
            <w:vAlign w:val="center"/>
            <w:hideMark/>
          </w:tcPr>
          <w:p w:rsidR="00076816" w:rsidRPr="00A370FA" w:rsidRDefault="00076816" w:rsidP="009D00B1">
            <w:pPr>
              <w:jc w:val="center"/>
              <w:rPr>
                <w:b/>
                <w:color w:val="000000"/>
              </w:rPr>
            </w:pPr>
            <w:r w:rsidRPr="00A370FA">
              <w:rPr>
                <w:b/>
                <w:color w:val="000000"/>
                <w:sz w:val="22"/>
                <w:lang w:eastAsia="en-GB"/>
              </w:rPr>
              <w:t>Jrk nr</w:t>
            </w:r>
          </w:p>
        </w:tc>
        <w:tc>
          <w:tcPr>
            <w:tcW w:w="5930" w:type="dxa"/>
            <w:tcBorders>
              <w:top w:val="single" w:sz="4" w:space="0" w:color="auto"/>
              <w:left w:val="nil"/>
              <w:bottom w:val="single" w:sz="4" w:space="0" w:color="auto"/>
              <w:right w:val="single" w:sz="4" w:space="0" w:color="auto"/>
            </w:tcBorders>
            <w:vAlign w:val="center"/>
            <w:hideMark/>
          </w:tcPr>
          <w:p w:rsidR="00076816" w:rsidRPr="00A370FA" w:rsidRDefault="00076816" w:rsidP="009D00B1">
            <w:pPr>
              <w:jc w:val="center"/>
              <w:rPr>
                <w:b/>
                <w:color w:val="000000"/>
              </w:rPr>
            </w:pPr>
            <w:r w:rsidRPr="00A370FA">
              <w:rPr>
                <w:b/>
                <w:color w:val="000000"/>
                <w:sz w:val="22"/>
                <w:lang w:eastAsia="en-GB"/>
              </w:rPr>
              <w:t>Töö (teenuse) nimetus</w:t>
            </w:r>
          </w:p>
        </w:tc>
        <w:tc>
          <w:tcPr>
            <w:tcW w:w="1560" w:type="dxa"/>
            <w:tcBorders>
              <w:top w:val="single" w:sz="4" w:space="0" w:color="auto"/>
              <w:left w:val="nil"/>
              <w:bottom w:val="single" w:sz="4" w:space="0" w:color="auto"/>
              <w:right w:val="single" w:sz="4" w:space="0" w:color="auto"/>
            </w:tcBorders>
            <w:vAlign w:val="center"/>
            <w:hideMark/>
          </w:tcPr>
          <w:p w:rsidR="00076816" w:rsidRPr="00A370FA" w:rsidRDefault="00076816" w:rsidP="009D00B1">
            <w:pPr>
              <w:jc w:val="center"/>
              <w:rPr>
                <w:b/>
                <w:color w:val="000000"/>
              </w:rPr>
            </w:pPr>
            <w:r w:rsidRPr="00A370FA">
              <w:rPr>
                <w:b/>
                <w:color w:val="000000"/>
                <w:sz w:val="22"/>
              </w:rPr>
              <w:t>Maksumus, EUR</w:t>
            </w:r>
          </w:p>
        </w:tc>
      </w:tr>
      <w:tr w:rsidR="00076816" w:rsidRPr="00A370FA" w:rsidTr="009D00B1">
        <w:trPr>
          <w:trHeight w:val="257"/>
        </w:trPr>
        <w:tc>
          <w:tcPr>
            <w:tcW w:w="944" w:type="dxa"/>
            <w:tcBorders>
              <w:top w:val="nil"/>
              <w:left w:val="single" w:sz="4" w:space="0" w:color="auto"/>
              <w:bottom w:val="single" w:sz="4" w:space="0" w:color="auto"/>
              <w:right w:val="single" w:sz="4" w:space="0" w:color="auto"/>
            </w:tcBorders>
            <w:vAlign w:val="center"/>
            <w:hideMark/>
          </w:tcPr>
          <w:p w:rsidR="00076816" w:rsidRPr="00A370FA" w:rsidRDefault="00076816" w:rsidP="00076816">
            <w:pPr>
              <w:numPr>
                <w:ilvl w:val="0"/>
                <w:numId w:val="10"/>
              </w:numPr>
              <w:spacing w:after="0"/>
              <w:rPr>
                <w:color w:val="000000"/>
              </w:rPr>
            </w:pPr>
          </w:p>
        </w:tc>
        <w:tc>
          <w:tcPr>
            <w:tcW w:w="5930" w:type="dxa"/>
            <w:tcBorders>
              <w:top w:val="nil"/>
              <w:left w:val="nil"/>
              <w:bottom w:val="single" w:sz="4" w:space="0" w:color="auto"/>
              <w:right w:val="single" w:sz="4" w:space="0" w:color="auto"/>
            </w:tcBorders>
            <w:vAlign w:val="bottom"/>
            <w:hideMark/>
          </w:tcPr>
          <w:p w:rsidR="00076816" w:rsidRPr="00A370FA" w:rsidRDefault="009D00B1" w:rsidP="009D00B1">
            <w:pPr>
              <w:rPr>
                <w:color w:val="000000"/>
                <w:sz w:val="22"/>
                <w:lang w:eastAsia="en-GB"/>
              </w:rPr>
            </w:pPr>
            <w:r w:rsidRPr="00A370FA">
              <w:rPr>
                <w:color w:val="000000"/>
                <w:sz w:val="22"/>
                <w:lang w:eastAsia="en-GB"/>
              </w:rPr>
              <w:t>Arhitektuur ja ehituskonstruktsioonid</w:t>
            </w:r>
            <w:r w:rsidR="00076816" w:rsidRPr="00A370FA">
              <w:rPr>
                <w:color w:val="000000"/>
                <w:sz w:val="22"/>
                <w:lang w:eastAsia="en-GB"/>
              </w:rPr>
              <w:t xml:space="preserve"> </w:t>
            </w:r>
          </w:p>
        </w:tc>
        <w:tc>
          <w:tcPr>
            <w:tcW w:w="1560" w:type="dxa"/>
            <w:tcBorders>
              <w:top w:val="nil"/>
              <w:left w:val="nil"/>
              <w:bottom w:val="single" w:sz="4" w:space="0" w:color="auto"/>
              <w:right w:val="single" w:sz="4" w:space="0" w:color="auto"/>
            </w:tcBorders>
            <w:vAlign w:val="bottom"/>
            <w:hideMark/>
          </w:tcPr>
          <w:p w:rsidR="00076816" w:rsidRPr="00A370FA" w:rsidRDefault="00076816" w:rsidP="009D00B1">
            <w:pPr>
              <w:rPr>
                <w:rFonts w:ascii="Calibri" w:hAnsi="Calibri"/>
                <w:color w:val="000000"/>
              </w:rPr>
            </w:pPr>
          </w:p>
        </w:tc>
      </w:tr>
      <w:tr w:rsidR="00076816" w:rsidRPr="00A370FA" w:rsidTr="009D00B1">
        <w:trPr>
          <w:trHeight w:val="257"/>
        </w:trPr>
        <w:tc>
          <w:tcPr>
            <w:tcW w:w="944" w:type="dxa"/>
            <w:tcBorders>
              <w:top w:val="nil"/>
              <w:left w:val="single" w:sz="4" w:space="0" w:color="auto"/>
              <w:bottom w:val="single" w:sz="4" w:space="0" w:color="auto"/>
              <w:right w:val="single" w:sz="4" w:space="0" w:color="auto"/>
            </w:tcBorders>
            <w:vAlign w:val="center"/>
            <w:hideMark/>
          </w:tcPr>
          <w:p w:rsidR="00076816" w:rsidRPr="00A370FA" w:rsidRDefault="00076816" w:rsidP="00076816">
            <w:pPr>
              <w:numPr>
                <w:ilvl w:val="0"/>
                <w:numId w:val="10"/>
              </w:numPr>
              <w:spacing w:after="0"/>
              <w:rPr>
                <w:color w:val="000000"/>
              </w:rPr>
            </w:pPr>
          </w:p>
        </w:tc>
        <w:tc>
          <w:tcPr>
            <w:tcW w:w="5930" w:type="dxa"/>
            <w:tcBorders>
              <w:top w:val="nil"/>
              <w:left w:val="nil"/>
              <w:bottom w:val="single" w:sz="4" w:space="0" w:color="auto"/>
              <w:right w:val="single" w:sz="4" w:space="0" w:color="auto"/>
            </w:tcBorders>
            <w:vAlign w:val="bottom"/>
            <w:hideMark/>
          </w:tcPr>
          <w:p w:rsidR="00076816" w:rsidRPr="00A370FA" w:rsidRDefault="00076816" w:rsidP="009D00B1">
            <w:pPr>
              <w:rPr>
                <w:color w:val="000000"/>
              </w:rPr>
            </w:pPr>
            <w:r w:rsidRPr="00A370FA">
              <w:rPr>
                <w:color w:val="000000"/>
                <w:sz w:val="22"/>
                <w:lang w:eastAsia="en-GB"/>
              </w:rPr>
              <w:t>Kütteprojekt (hoone sisene osa, soojasõlm)</w:t>
            </w:r>
          </w:p>
        </w:tc>
        <w:tc>
          <w:tcPr>
            <w:tcW w:w="1560" w:type="dxa"/>
            <w:tcBorders>
              <w:top w:val="nil"/>
              <w:left w:val="nil"/>
              <w:bottom w:val="single" w:sz="4" w:space="0" w:color="auto"/>
              <w:right w:val="single" w:sz="4" w:space="0" w:color="auto"/>
            </w:tcBorders>
            <w:vAlign w:val="bottom"/>
            <w:hideMark/>
          </w:tcPr>
          <w:p w:rsidR="00076816" w:rsidRPr="00A370FA" w:rsidRDefault="00076816" w:rsidP="009D00B1">
            <w:pPr>
              <w:rPr>
                <w:rFonts w:ascii="Calibri" w:hAnsi="Calibri"/>
                <w:color w:val="000000"/>
              </w:rPr>
            </w:pPr>
          </w:p>
        </w:tc>
      </w:tr>
      <w:tr w:rsidR="009D00B1" w:rsidRPr="00A370FA" w:rsidTr="009D00B1">
        <w:trPr>
          <w:trHeight w:val="257"/>
        </w:trPr>
        <w:tc>
          <w:tcPr>
            <w:tcW w:w="944" w:type="dxa"/>
            <w:tcBorders>
              <w:top w:val="nil"/>
              <w:left w:val="single" w:sz="4" w:space="0" w:color="auto"/>
              <w:bottom w:val="single" w:sz="4" w:space="0" w:color="auto"/>
              <w:right w:val="single" w:sz="4" w:space="0" w:color="auto"/>
            </w:tcBorders>
            <w:vAlign w:val="center"/>
          </w:tcPr>
          <w:p w:rsidR="009D00B1" w:rsidRPr="00A370FA" w:rsidRDefault="009D00B1" w:rsidP="00076816">
            <w:pPr>
              <w:numPr>
                <w:ilvl w:val="0"/>
                <w:numId w:val="10"/>
              </w:numPr>
              <w:spacing w:after="0"/>
              <w:rPr>
                <w:color w:val="000000"/>
                <w:sz w:val="22"/>
                <w:lang w:eastAsia="en-GB"/>
              </w:rPr>
            </w:pPr>
          </w:p>
        </w:tc>
        <w:tc>
          <w:tcPr>
            <w:tcW w:w="5930" w:type="dxa"/>
            <w:tcBorders>
              <w:top w:val="nil"/>
              <w:left w:val="nil"/>
              <w:bottom w:val="single" w:sz="4" w:space="0" w:color="auto"/>
              <w:right w:val="single" w:sz="4" w:space="0" w:color="auto"/>
            </w:tcBorders>
            <w:vAlign w:val="bottom"/>
          </w:tcPr>
          <w:p w:rsidR="009D00B1" w:rsidRPr="00A370FA" w:rsidRDefault="009D00B1" w:rsidP="009D00B1">
            <w:pPr>
              <w:rPr>
                <w:color w:val="000000"/>
                <w:sz w:val="22"/>
                <w:lang w:eastAsia="en-GB"/>
              </w:rPr>
            </w:pPr>
            <w:r w:rsidRPr="00A370FA">
              <w:rPr>
                <w:color w:val="000000"/>
                <w:sz w:val="22"/>
                <w:lang w:eastAsia="en-GB"/>
              </w:rPr>
              <w:t>Kütteprojekt (hoone väline osa: maaküte, päikesepaneelid)</w:t>
            </w:r>
          </w:p>
        </w:tc>
        <w:tc>
          <w:tcPr>
            <w:tcW w:w="1560" w:type="dxa"/>
            <w:tcBorders>
              <w:top w:val="nil"/>
              <w:left w:val="nil"/>
              <w:bottom w:val="single" w:sz="4" w:space="0" w:color="auto"/>
              <w:right w:val="single" w:sz="4" w:space="0" w:color="auto"/>
            </w:tcBorders>
            <w:vAlign w:val="bottom"/>
          </w:tcPr>
          <w:p w:rsidR="009D00B1" w:rsidRPr="00A370FA" w:rsidRDefault="009D00B1" w:rsidP="009D00B1">
            <w:pPr>
              <w:rPr>
                <w:rFonts w:ascii="Calibri" w:hAnsi="Calibri"/>
                <w:color w:val="000000"/>
                <w:sz w:val="22"/>
              </w:rPr>
            </w:pPr>
          </w:p>
        </w:tc>
      </w:tr>
      <w:tr w:rsidR="00076816" w:rsidRPr="00A370FA" w:rsidTr="009D00B1">
        <w:trPr>
          <w:trHeight w:val="257"/>
        </w:trPr>
        <w:tc>
          <w:tcPr>
            <w:tcW w:w="944" w:type="dxa"/>
            <w:tcBorders>
              <w:top w:val="nil"/>
              <w:left w:val="single" w:sz="4" w:space="0" w:color="auto"/>
              <w:bottom w:val="single" w:sz="4" w:space="0" w:color="auto"/>
              <w:right w:val="single" w:sz="4" w:space="0" w:color="auto"/>
            </w:tcBorders>
            <w:vAlign w:val="center"/>
            <w:hideMark/>
          </w:tcPr>
          <w:p w:rsidR="00076816" w:rsidRPr="00A370FA" w:rsidRDefault="00076816" w:rsidP="00076816">
            <w:pPr>
              <w:numPr>
                <w:ilvl w:val="0"/>
                <w:numId w:val="10"/>
              </w:numPr>
              <w:spacing w:after="0"/>
              <w:rPr>
                <w:color w:val="000000"/>
                <w:sz w:val="22"/>
                <w:lang w:eastAsia="en-GB"/>
              </w:rPr>
            </w:pPr>
          </w:p>
        </w:tc>
        <w:tc>
          <w:tcPr>
            <w:tcW w:w="5930" w:type="dxa"/>
            <w:tcBorders>
              <w:top w:val="nil"/>
              <w:left w:val="nil"/>
              <w:bottom w:val="single" w:sz="4" w:space="0" w:color="auto"/>
              <w:right w:val="single" w:sz="4" w:space="0" w:color="auto"/>
            </w:tcBorders>
            <w:vAlign w:val="bottom"/>
            <w:hideMark/>
          </w:tcPr>
          <w:p w:rsidR="00076816" w:rsidRPr="00A370FA" w:rsidRDefault="00076816" w:rsidP="009D00B1">
            <w:pPr>
              <w:rPr>
                <w:color w:val="000000"/>
                <w:sz w:val="22"/>
                <w:lang w:eastAsia="en-GB"/>
              </w:rPr>
            </w:pPr>
            <w:r w:rsidRPr="00A370FA">
              <w:rPr>
                <w:color w:val="000000"/>
                <w:sz w:val="22"/>
                <w:lang w:eastAsia="en-GB"/>
              </w:rPr>
              <w:t>Ve</w:t>
            </w:r>
            <w:r w:rsidR="009D00B1" w:rsidRPr="00A370FA">
              <w:rPr>
                <w:color w:val="000000"/>
                <w:sz w:val="22"/>
                <w:lang w:eastAsia="en-GB"/>
              </w:rPr>
              <w:t>ntilatsiooni projekt</w:t>
            </w:r>
          </w:p>
        </w:tc>
        <w:tc>
          <w:tcPr>
            <w:tcW w:w="1560" w:type="dxa"/>
            <w:tcBorders>
              <w:top w:val="nil"/>
              <w:left w:val="nil"/>
              <w:bottom w:val="single" w:sz="4" w:space="0" w:color="auto"/>
              <w:right w:val="single" w:sz="4" w:space="0" w:color="auto"/>
            </w:tcBorders>
            <w:vAlign w:val="bottom"/>
            <w:hideMark/>
          </w:tcPr>
          <w:p w:rsidR="00076816" w:rsidRPr="00A370FA" w:rsidRDefault="00076816" w:rsidP="009D00B1">
            <w:pPr>
              <w:rPr>
                <w:rFonts w:ascii="Calibri" w:hAnsi="Calibri"/>
                <w:color w:val="000000"/>
                <w:sz w:val="22"/>
              </w:rPr>
            </w:pPr>
          </w:p>
        </w:tc>
      </w:tr>
      <w:tr w:rsidR="009D00B1" w:rsidRPr="00A370FA" w:rsidTr="009D00B1">
        <w:trPr>
          <w:trHeight w:val="257"/>
        </w:trPr>
        <w:tc>
          <w:tcPr>
            <w:tcW w:w="944" w:type="dxa"/>
            <w:tcBorders>
              <w:top w:val="nil"/>
              <w:left w:val="single" w:sz="4" w:space="0" w:color="auto"/>
              <w:bottom w:val="single" w:sz="4" w:space="0" w:color="auto"/>
              <w:right w:val="single" w:sz="4" w:space="0" w:color="auto"/>
            </w:tcBorders>
            <w:vAlign w:val="center"/>
          </w:tcPr>
          <w:p w:rsidR="009D00B1" w:rsidRPr="00A370FA" w:rsidRDefault="009D00B1" w:rsidP="00076816">
            <w:pPr>
              <w:numPr>
                <w:ilvl w:val="0"/>
                <w:numId w:val="10"/>
              </w:numPr>
              <w:spacing w:after="0"/>
              <w:rPr>
                <w:color w:val="000000"/>
              </w:rPr>
            </w:pPr>
          </w:p>
        </w:tc>
        <w:tc>
          <w:tcPr>
            <w:tcW w:w="5930" w:type="dxa"/>
            <w:tcBorders>
              <w:top w:val="nil"/>
              <w:left w:val="nil"/>
              <w:bottom w:val="single" w:sz="4" w:space="0" w:color="auto"/>
              <w:right w:val="single" w:sz="4" w:space="0" w:color="auto"/>
            </w:tcBorders>
          </w:tcPr>
          <w:p w:rsidR="009D00B1" w:rsidRPr="00A370FA" w:rsidRDefault="009D00B1" w:rsidP="009D00B1">
            <w:pPr>
              <w:rPr>
                <w:color w:val="000000"/>
                <w:sz w:val="22"/>
                <w:lang w:eastAsia="en-GB"/>
              </w:rPr>
            </w:pPr>
            <w:r w:rsidRPr="00A370FA">
              <w:rPr>
                <w:color w:val="000000"/>
                <w:sz w:val="22"/>
                <w:lang w:eastAsia="en-GB"/>
              </w:rPr>
              <w:t>Veevarustus ja kanalisatsioon (hoone sisene ja väline osa)</w:t>
            </w:r>
          </w:p>
        </w:tc>
        <w:tc>
          <w:tcPr>
            <w:tcW w:w="1560" w:type="dxa"/>
            <w:tcBorders>
              <w:top w:val="nil"/>
              <w:left w:val="nil"/>
              <w:bottom w:val="single" w:sz="4" w:space="0" w:color="auto"/>
              <w:right w:val="single" w:sz="4" w:space="0" w:color="auto"/>
            </w:tcBorders>
            <w:vAlign w:val="bottom"/>
          </w:tcPr>
          <w:p w:rsidR="009D00B1" w:rsidRPr="00A370FA" w:rsidRDefault="009D00B1" w:rsidP="009D00B1">
            <w:pPr>
              <w:rPr>
                <w:rFonts w:ascii="Calibri" w:hAnsi="Calibri"/>
                <w:color w:val="000000"/>
              </w:rPr>
            </w:pPr>
          </w:p>
        </w:tc>
      </w:tr>
      <w:tr w:rsidR="00076816" w:rsidRPr="00A370FA" w:rsidTr="009D00B1">
        <w:trPr>
          <w:trHeight w:val="257"/>
        </w:trPr>
        <w:tc>
          <w:tcPr>
            <w:tcW w:w="944" w:type="dxa"/>
            <w:tcBorders>
              <w:top w:val="nil"/>
              <w:left w:val="single" w:sz="4" w:space="0" w:color="auto"/>
              <w:bottom w:val="single" w:sz="4" w:space="0" w:color="auto"/>
              <w:right w:val="single" w:sz="4" w:space="0" w:color="auto"/>
            </w:tcBorders>
            <w:vAlign w:val="center"/>
            <w:hideMark/>
          </w:tcPr>
          <w:p w:rsidR="00076816" w:rsidRPr="00A370FA" w:rsidRDefault="00076816" w:rsidP="00076816">
            <w:pPr>
              <w:numPr>
                <w:ilvl w:val="0"/>
                <w:numId w:val="10"/>
              </w:numPr>
              <w:spacing w:after="0"/>
              <w:rPr>
                <w:color w:val="000000"/>
              </w:rPr>
            </w:pPr>
          </w:p>
        </w:tc>
        <w:tc>
          <w:tcPr>
            <w:tcW w:w="5930" w:type="dxa"/>
            <w:tcBorders>
              <w:top w:val="nil"/>
              <w:left w:val="nil"/>
              <w:bottom w:val="single" w:sz="4" w:space="0" w:color="auto"/>
              <w:right w:val="single" w:sz="4" w:space="0" w:color="auto"/>
            </w:tcBorders>
            <w:hideMark/>
          </w:tcPr>
          <w:p w:rsidR="00076816" w:rsidRPr="00A370FA" w:rsidRDefault="009D00B1" w:rsidP="009D00B1">
            <w:pPr>
              <w:rPr>
                <w:color w:val="000000"/>
                <w:sz w:val="22"/>
              </w:rPr>
            </w:pPr>
            <w:r w:rsidRPr="00A370FA">
              <w:rPr>
                <w:color w:val="000000"/>
                <w:sz w:val="22"/>
                <w:lang w:eastAsia="en-GB"/>
              </w:rPr>
              <w:t>Elektripaigaldis (välistrassid</w:t>
            </w:r>
            <w:r w:rsidR="00A370FA" w:rsidRPr="00A370FA">
              <w:rPr>
                <w:color w:val="000000"/>
                <w:sz w:val="22"/>
                <w:lang w:eastAsia="en-GB"/>
              </w:rPr>
              <w:t>, tugevvoolupaigaldis, nõrkvoolupaigaldis, automaatika)</w:t>
            </w:r>
            <w:r w:rsidRPr="00A370FA">
              <w:rPr>
                <w:color w:val="000000"/>
                <w:sz w:val="22"/>
                <w:lang w:eastAsia="en-GB"/>
              </w:rPr>
              <w:t xml:space="preserve"> </w:t>
            </w:r>
          </w:p>
        </w:tc>
        <w:tc>
          <w:tcPr>
            <w:tcW w:w="1560" w:type="dxa"/>
            <w:tcBorders>
              <w:top w:val="nil"/>
              <w:left w:val="nil"/>
              <w:bottom w:val="single" w:sz="4" w:space="0" w:color="auto"/>
              <w:right w:val="single" w:sz="4" w:space="0" w:color="auto"/>
            </w:tcBorders>
            <w:vAlign w:val="bottom"/>
            <w:hideMark/>
          </w:tcPr>
          <w:p w:rsidR="00076816" w:rsidRPr="00A370FA" w:rsidRDefault="00076816" w:rsidP="009D00B1">
            <w:pPr>
              <w:rPr>
                <w:rFonts w:ascii="Calibri" w:hAnsi="Calibri"/>
                <w:color w:val="000000"/>
              </w:rPr>
            </w:pPr>
          </w:p>
        </w:tc>
      </w:tr>
      <w:tr w:rsidR="00076816" w:rsidRPr="00A370FA" w:rsidTr="009D00B1">
        <w:trPr>
          <w:trHeight w:val="257"/>
        </w:trPr>
        <w:tc>
          <w:tcPr>
            <w:tcW w:w="944" w:type="dxa"/>
            <w:tcBorders>
              <w:top w:val="nil"/>
              <w:left w:val="single" w:sz="4" w:space="0" w:color="auto"/>
              <w:bottom w:val="single" w:sz="4" w:space="0" w:color="auto"/>
              <w:right w:val="single" w:sz="4" w:space="0" w:color="auto"/>
            </w:tcBorders>
            <w:vAlign w:val="center"/>
            <w:hideMark/>
          </w:tcPr>
          <w:p w:rsidR="00076816" w:rsidRPr="00A370FA" w:rsidRDefault="00076816" w:rsidP="00076816">
            <w:pPr>
              <w:numPr>
                <w:ilvl w:val="0"/>
                <w:numId w:val="10"/>
              </w:numPr>
              <w:spacing w:after="0"/>
              <w:rPr>
                <w:color w:val="000000"/>
                <w:sz w:val="22"/>
                <w:lang w:eastAsia="en-GB"/>
              </w:rPr>
            </w:pPr>
          </w:p>
        </w:tc>
        <w:tc>
          <w:tcPr>
            <w:tcW w:w="5930" w:type="dxa"/>
            <w:tcBorders>
              <w:top w:val="nil"/>
              <w:left w:val="nil"/>
              <w:bottom w:val="single" w:sz="4" w:space="0" w:color="auto"/>
              <w:right w:val="single" w:sz="4" w:space="0" w:color="auto"/>
            </w:tcBorders>
            <w:hideMark/>
          </w:tcPr>
          <w:p w:rsidR="00076816" w:rsidRPr="00A370FA" w:rsidRDefault="00076816" w:rsidP="009D00B1">
            <w:pPr>
              <w:rPr>
                <w:color w:val="000000"/>
                <w:sz w:val="22"/>
                <w:lang w:eastAsia="en-GB"/>
              </w:rPr>
            </w:pPr>
            <w:r w:rsidRPr="00A370FA">
              <w:rPr>
                <w:color w:val="000000"/>
                <w:sz w:val="22"/>
                <w:lang w:eastAsia="en-GB"/>
              </w:rPr>
              <w:t>Autorijärelevalve</w:t>
            </w:r>
          </w:p>
        </w:tc>
        <w:tc>
          <w:tcPr>
            <w:tcW w:w="1560" w:type="dxa"/>
            <w:tcBorders>
              <w:top w:val="nil"/>
              <w:left w:val="nil"/>
              <w:bottom w:val="single" w:sz="4" w:space="0" w:color="auto"/>
              <w:right w:val="single" w:sz="4" w:space="0" w:color="auto"/>
            </w:tcBorders>
            <w:vAlign w:val="bottom"/>
            <w:hideMark/>
          </w:tcPr>
          <w:p w:rsidR="00076816" w:rsidRPr="00A370FA" w:rsidRDefault="00076816" w:rsidP="009D00B1">
            <w:pPr>
              <w:rPr>
                <w:rFonts w:ascii="Calibri" w:hAnsi="Calibri"/>
                <w:color w:val="000000"/>
                <w:sz w:val="22"/>
              </w:rPr>
            </w:pPr>
          </w:p>
        </w:tc>
      </w:tr>
      <w:tr w:rsidR="00076816" w:rsidRPr="00A370FA" w:rsidTr="009D00B1">
        <w:trPr>
          <w:trHeight w:val="257"/>
        </w:trPr>
        <w:tc>
          <w:tcPr>
            <w:tcW w:w="944" w:type="dxa"/>
            <w:tcBorders>
              <w:top w:val="nil"/>
              <w:left w:val="single" w:sz="4" w:space="0" w:color="auto"/>
              <w:bottom w:val="single" w:sz="4" w:space="0" w:color="auto"/>
              <w:right w:val="single" w:sz="4" w:space="0" w:color="auto"/>
            </w:tcBorders>
            <w:vAlign w:val="center"/>
            <w:hideMark/>
          </w:tcPr>
          <w:p w:rsidR="00076816" w:rsidRPr="00A370FA" w:rsidRDefault="00076816" w:rsidP="00076816">
            <w:pPr>
              <w:numPr>
                <w:ilvl w:val="0"/>
                <w:numId w:val="10"/>
              </w:numPr>
              <w:spacing w:after="0"/>
              <w:rPr>
                <w:color w:val="000000"/>
              </w:rPr>
            </w:pPr>
          </w:p>
        </w:tc>
        <w:tc>
          <w:tcPr>
            <w:tcW w:w="5930" w:type="dxa"/>
            <w:tcBorders>
              <w:top w:val="nil"/>
              <w:left w:val="nil"/>
              <w:bottom w:val="single" w:sz="4" w:space="0" w:color="auto"/>
              <w:right w:val="single" w:sz="4" w:space="0" w:color="auto"/>
            </w:tcBorders>
            <w:vAlign w:val="bottom"/>
            <w:hideMark/>
          </w:tcPr>
          <w:p w:rsidR="00076816" w:rsidRPr="00A370FA" w:rsidRDefault="00076816" w:rsidP="009D00B1">
            <w:pPr>
              <w:rPr>
                <w:color w:val="000000"/>
                <w:sz w:val="22"/>
              </w:rPr>
            </w:pPr>
            <w:r w:rsidRPr="00A370FA">
              <w:rPr>
                <w:color w:val="000000"/>
                <w:sz w:val="22"/>
              </w:rPr>
              <w:t xml:space="preserve">Muud projekteerimistöödega seotud kulud </w:t>
            </w:r>
          </w:p>
        </w:tc>
        <w:tc>
          <w:tcPr>
            <w:tcW w:w="1560" w:type="dxa"/>
            <w:tcBorders>
              <w:top w:val="nil"/>
              <w:left w:val="nil"/>
              <w:bottom w:val="single" w:sz="4" w:space="0" w:color="auto"/>
              <w:right w:val="single" w:sz="4" w:space="0" w:color="auto"/>
            </w:tcBorders>
            <w:vAlign w:val="bottom"/>
            <w:hideMark/>
          </w:tcPr>
          <w:p w:rsidR="00076816" w:rsidRPr="00A370FA" w:rsidRDefault="00076816" w:rsidP="009D00B1">
            <w:pPr>
              <w:rPr>
                <w:rFonts w:ascii="Calibri" w:hAnsi="Calibri"/>
                <w:color w:val="000000"/>
              </w:rPr>
            </w:pPr>
          </w:p>
        </w:tc>
      </w:tr>
      <w:tr w:rsidR="00076816" w:rsidRPr="00A370FA" w:rsidTr="009D00B1">
        <w:trPr>
          <w:trHeight w:val="257"/>
        </w:trPr>
        <w:tc>
          <w:tcPr>
            <w:tcW w:w="944" w:type="dxa"/>
            <w:tcBorders>
              <w:top w:val="nil"/>
              <w:left w:val="single" w:sz="4" w:space="0" w:color="auto"/>
              <w:bottom w:val="single" w:sz="4" w:space="0" w:color="auto"/>
              <w:right w:val="single" w:sz="4" w:space="0" w:color="auto"/>
            </w:tcBorders>
            <w:vAlign w:val="center"/>
            <w:hideMark/>
          </w:tcPr>
          <w:p w:rsidR="00076816" w:rsidRPr="00A370FA" w:rsidRDefault="00076816" w:rsidP="00076816">
            <w:pPr>
              <w:numPr>
                <w:ilvl w:val="0"/>
                <w:numId w:val="10"/>
              </w:numPr>
              <w:spacing w:after="0"/>
              <w:rPr>
                <w:color w:val="000000"/>
              </w:rPr>
            </w:pPr>
          </w:p>
        </w:tc>
        <w:tc>
          <w:tcPr>
            <w:tcW w:w="5930" w:type="dxa"/>
            <w:tcBorders>
              <w:top w:val="nil"/>
              <w:left w:val="nil"/>
              <w:bottom w:val="single" w:sz="4" w:space="0" w:color="auto"/>
              <w:right w:val="single" w:sz="4" w:space="0" w:color="auto"/>
            </w:tcBorders>
            <w:vAlign w:val="bottom"/>
            <w:hideMark/>
          </w:tcPr>
          <w:p w:rsidR="00076816" w:rsidRPr="00A370FA" w:rsidRDefault="00076816" w:rsidP="009D00B1">
            <w:pPr>
              <w:jc w:val="right"/>
              <w:rPr>
                <w:b/>
                <w:color w:val="000000"/>
                <w:sz w:val="22"/>
              </w:rPr>
            </w:pPr>
            <w:r w:rsidRPr="00A370FA">
              <w:rPr>
                <w:b/>
                <w:color w:val="000000"/>
                <w:sz w:val="22"/>
              </w:rPr>
              <w:t xml:space="preserve"> KOKKU (ilma käibemaksuta):</w:t>
            </w:r>
          </w:p>
        </w:tc>
        <w:tc>
          <w:tcPr>
            <w:tcW w:w="1560" w:type="dxa"/>
            <w:tcBorders>
              <w:top w:val="nil"/>
              <w:left w:val="nil"/>
              <w:bottom w:val="single" w:sz="4" w:space="0" w:color="auto"/>
              <w:right w:val="single" w:sz="4" w:space="0" w:color="auto"/>
            </w:tcBorders>
            <w:vAlign w:val="bottom"/>
            <w:hideMark/>
          </w:tcPr>
          <w:p w:rsidR="00076816" w:rsidRPr="00A370FA" w:rsidRDefault="00076816" w:rsidP="009D00B1">
            <w:pPr>
              <w:rPr>
                <w:rFonts w:ascii="Calibri" w:hAnsi="Calibri"/>
                <w:color w:val="000000"/>
              </w:rPr>
            </w:pPr>
          </w:p>
        </w:tc>
      </w:tr>
      <w:tr w:rsidR="00076816" w:rsidRPr="00A370FA" w:rsidTr="009D00B1">
        <w:trPr>
          <w:trHeight w:val="257"/>
        </w:trPr>
        <w:tc>
          <w:tcPr>
            <w:tcW w:w="944" w:type="dxa"/>
            <w:tcBorders>
              <w:top w:val="nil"/>
              <w:left w:val="single" w:sz="4" w:space="0" w:color="auto"/>
              <w:bottom w:val="single" w:sz="4" w:space="0" w:color="auto"/>
              <w:right w:val="single" w:sz="4" w:space="0" w:color="auto"/>
            </w:tcBorders>
            <w:vAlign w:val="center"/>
            <w:hideMark/>
          </w:tcPr>
          <w:p w:rsidR="00076816" w:rsidRPr="00A370FA" w:rsidRDefault="00076816" w:rsidP="00076816">
            <w:pPr>
              <w:numPr>
                <w:ilvl w:val="0"/>
                <w:numId w:val="10"/>
              </w:numPr>
              <w:spacing w:after="0"/>
              <w:rPr>
                <w:color w:val="000000"/>
              </w:rPr>
            </w:pPr>
          </w:p>
        </w:tc>
        <w:tc>
          <w:tcPr>
            <w:tcW w:w="5930" w:type="dxa"/>
            <w:tcBorders>
              <w:top w:val="nil"/>
              <w:left w:val="nil"/>
              <w:bottom w:val="single" w:sz="4" w:space="0" w:color="auto"/>
              <w:right w:val="single" w:sz="4" w:space="0" w:color="auto"/>
            </w:tcBorders>
            <w:vAlign w:val="bottom"/>
            <w:hideMark/>
          </w:tcPr>
          <w:p w:rsidR="00076816" w:rsidRPr="00A370FA" w:rsidRDefault="00076816" w:rsidP="009D00B1">
            <w:pPr>
              <w:jc w:val="right"/>
              <w:rPr>
                <w:color w:val="000000"/>
                <w:sz w:val="22"/>
                <w:lang w:eastAsia="en-GB"/>
              </w:rPr>
            </w:pPr>
            <w:r w:rsidRPr="00A370FA">
              <w:rPr>
                <w:color w:val="000000"/>
                <w:sz w:val="22"/>
                <w:lang w:eastAsia="en-GB"/>
              </w:rPr>
              <w:t>Tellija (Hankija) reserv 5%</w:t>
            </w:r>
          </w:p>
        </w:tc>
        <w:tc>
          <w:tcPr>
            <w:tcW w:w="1560" w:type="dxa"/>
            <w:tcBorders>
              <w:top w:val="nil"/>
              <w:left w:val="nil"/>
              <w:bottom w:val="single" w:sz="4" w:space="0" w:color="auto"/>
              <w:right w:val="single" w:sz="4" w:space="0" w:color="auto"/>
            </w:tcBorders>
            <w:vAlign w:val="bottom"/>
            <w:hideMark/>
          </w:tcPr>
          <w:p w:rsidR="00076816" w:rsidRPr="00A370FA" w:rsidRDefault="00076816" w:rsidP="009D00B1">
            <w:pPr>
              <w:rPr>
                <w:rFonts w:ascii="Calibri" w:hAnsi="Calibri"/>
                <w:color w:val="000000"/>
                <w:sz w:val="22"/>
              </w:rPr>
            </w:pPr>
          </w:p>
        </w:tc>
      </w:tr>
      <w:tr w:rsidR="00076816" w:rsidRPr="00A370FA" w:rsidTr="009D00B1">
        <w:trPr>
          <w:trHeight w:val="343"/>
        </w:trPr>
        <w:tc>
          <w:tcPr>
            <w:tcW w:w="944" w:type="dxa"/>
            <w:tcBorders>
              <w:top w:val="single" w:sz="4" w:space="0" w:color="auto"/>
              <w:left w:val="single" w:sz="4" w:space="0" w:color="auto"/>
              <w:bottom w:val="single" w:sz="12" w:space="0" w:color="auto"/>
              <w:right w:val="single" w:sz="4" w:space="0" w:color="auto"/>
            </w:tcBorders>
            <w:vAlign w:val="center"/>
            <w:hideMark/>
          </w:tcPr>
          <w:p w:rsidR="00076816" w:rsidRPr="00A370FA" w:rsidRDefault="00076816" w:rsidP="00076816">
            <w:pPr>
              <w:numPr>
                <w:ilvl w:val="0"/>
                <w:numId w:val="10"/>
              </w:numPr>
              <w:spacing w:after="0"/>
              <w:rPr>
                <w:color w:val="000000"/>
              </w:rPr>
            </w:pPr>
          </w:p>
        </w:tc>
        <w:tc>
          <w:tcPr>
            <w:tcW w:w="5930" w:type="dxa"/>
            <w:tcBorders>
              <w:top w:val="single" w:sz="4" w:space="0" w:color="auto"/>
              <w:left w:val="nil"/>
              <w:bottom w:val="single" w:sz="12" w:space="0" w:color="auto"/>
              <w:right w:val="single" w:sz="4" w:space="0" w:color="auto"/>
            </w:tcBorders>
            <w:vAlign w:val="bottom"/>
            <w:hideMark/>
          </w:tcPr>
          <w:p w:rsidR="00076816" w:rsidRPr="00A370FA" w:rsidRDefault="00076816" w:rsidP="009D00B1">
            <w:pPr>
              <w:jc w:val="right"/>
              <w:rPr>
                <w:b/>
                <w:color w:val="000000"/>
                <w:sz w:val="22"/>
                <w:lang w:eastAsia="en-GB"/>
              </w:rPr>
            </w:pPr>
            <w:r w:rsidRPr="00A370FA">
              <w:rPr>
                <w:b/>
                <w:color w:val="000000"/>
                <w:sz w:val="22"/>
                <w:lang w:eastAsia="en-GB"/>
              </w:rPr>
              <w:t xml:space="preserve">KOKKU koos Tellija (Hankija) reserviga </w:t>
            </w:r>
          </w:p>
        </w:tc>
        <w:tc>
          <w:tcPr>
            <w:tcW w:w="1560" w:type="dxa"/>
            <w:tcBorders>
              <w:top w:val="single" w:sz="4" w:space="0" w:color="auto"/>
              <w:left w:val="nil"/>
              <w:bottom w:val="single" w:sz="12" w:space="0" w:color="auto"/>
              <w:right w:val="single" w:sz="4" w:space="0" w:color="auto"/>
            </w:tcBorders>
            <w:vAlign w:val="bottom"/>
            <w:hideMark/>
          </w:tcPr>
          <w:p w:rsidR="00076816" w:rsidRPr="00A370FA" w:rsidRDefault="00076816" w:rsidP="009D00B1">
            <w:pPr>
              <w:rPr>
                <w:rFonts w:ascii="Calibri" w:hAnsi="Calibri"/>
                <w:color w:val="000000"/>
                <w:sz w:val="22"/>
              </w:rPr>
            </w:pPr>
          </w:p>
        </w:tc>
      </w:tr>
      <w:tr w:rsidR="00076816" w:rsidRPr="00A370FA" w:rsidTr="009D00B1">
        <w:trPr>
          <w:trHeight w:val="257"/>
        </w:trPr>
        <w:tc>
          <w:tcPr>
            <w:tcW w:w="944" w:type="dxa"/>
            <w:tcBorders>
              <w:top w:val="single" w:sz="12" w:space="0" w:color="auto"/>
              <w:left w:val="single" w:sz="4" w:space="0" w:color="auto"/>
              <w:bottom w:val="single" w:sz="4" w:space="0" w:color="auto"/>
              <w:right w:val="single" w:sz="4" w:space="0" w:color="auto"/>
            </w:tcBorders>
            <w:vAlign w:val="center"/>
            <w:hideMark/>
          </w:tcPr>
          <w:p w:rsidR="00076816" w:rsidRPr="00A370FA" w:rsidRDefault="00076816" w:rsidP="00076816">
            <w:pPr>
              <w:numPr>
                <w:ilvl w:val="0"/>
                <w:numId w:val="10"/>
              </w:numPr>
              <w:spacing w:after="0"/>
              <w:rPr>
                <w:color w:val="000000"/>
              </w:rPr>
            </w:pPr>
          </w:p>
        </w:tc>
        <w:tc>
          <w:tcPr>
            <w:tcW w:w="5930" w:type="dxa"/>
            <w:tcBorders>
              <w:top w:val="single" w:sz="12" w:space="0" w:color="auto"/>
              <w:left w:val="nil"/>
              <w:bottom w:val="single" w:sz="4" w:space="0" w:color="auto"/>
              <w:right w:val="single" w:sz="4" w:space="0" w:color="auto"/>
            </w:tcBorders>
            <w:vAlign w:val="bottom"/>
            <w:hideMark/>
          </w:tcPr>
          <w:p w:rsidR="00076816" w:rsidRPr="00A370FA" w:rsidRDefault="00076816" w:rsidP="009D00B1">
            <w:pPr>
              <w:jc w:val="right"/>
              <w:rPr>
                <w:color w:val="000000"/>
                <w:sz w:val="22"/>
              </w:rPr>
            </w:pPr>
            <w:r w:rsidRPr="00A370FA">
              <w:rPr>
                <w:color w:val="000000"/>
                <w:sz w:val="22"/>
                <w:lang w:eastAsia="en-GB"/>
              </w:rPr>
              <w:t>Käibemaks 20 %</w:t>
            </w:r>
          </w:p>
        </w:tc>
        <w:tc>
          <w:tcPr>
            <w:tcW w:w="1560" w:type="dxa"/>
            <w:tcBorders>
              <w:top w:val="single" w:sz="12" w:space="0" w:color="auto"/>
              <w:left w:val="nil"/>
              <w:bottom w:val="single" w:sz="4" w:space="0" w:color="auto"/>
              <w:right w:val="single" w:sz="4" w:space="0" w:color="auto"/>
            </w:tcBorders>
            <w:vAlign w:val="bottom"/>
            <w:hideMark/>
          </w:tcPr>
          <w:p w:rsidR="00076816" w:rsidRPr="00A370FA" w:rsidRDefault="00076816" w:rsidP="009D00B1">
            <w:pPr>
              <w:rPr>
                <w:rFonts w:ascii="Calibri" w:hAnsi="Calibri"/>
                <w:color w:val="000000"/>
              </w:rPr>
            </w:pPr>
          </w:p>
        </w:tc>
      </w:tr>
      <w:tr w:rsidR="00076816" w:rsidTr="009D00B1">
        <w:trPr>
          <w:trHeight w:val="257"/>
        </w:trPr>
        <w:tc>
          <w:tcPr>
            <w:tcW w:w="944" w:type="dxa"/>
            <w:tcBorders>
              <w:top w:val="single" w:sz="4" w:space="0" w:color="auto"/>
              <w:left w:val="single" w:sz="4" w:space="0" w:color="auto"/>
              <w:bottom w:val="single" w:sz="4" w:space="0" w:color="auto"/>
              <w:right w:val="single" w:sz="4" w:space="0" w:color="auto"/>
            </w:tcBorders>
            <w:vAlign w:val="center"/>
            <w:hideMark/>
          </w:tcPr>
          <w:p w:rsidR="00076816" w:rsidRPr="00A370FA" w:rsidRDefault="00076816" w:rsidP="00076816">
            <w:pPr>
              <w:numPr>
                <w:ilvl w:val="0"/>
                <w:numId w:val="10"/>
              </w:numPr>
              <w:spacing w:after="0"/>
              <w:rPr>
                <w:color w:val="000000"/>
              </w:rPr>
            </w:pPr>
          </w:p>
        </w:tc>
        <w:tc>
          <w:tcPr>
            <w:tcW w:w="5930" w:type="dxa"/>
            <w:tcBorders>
              <w:top w:val="single" w:sz="4" w:space="0" w:color="auto"/>
              <w:left w:val="nil"/>
              <w:bottom w:val="single" w:sz="4" w:space="0" w:color="auto"/>
              <w:right w:val="single" w:sz="4" w:space="0" w:color="auto"/>
            </w:tcBorders>
            <w:vAlign w:val="bottom"/>
            <w:hideMark/>
          </w:tcPr>
          <w:p w:rsidR="00076816" w:rsidRPr="006E2A6A" w:rsidRDefault="00076816" w:rsidP="009D00B1">
            <w:pPr>
              <w:jc w:val="right"/>
              <w:rPr>
                <w:b/>
                <w:color w:val="000000"/>
                <w:sz w:val="22"/>
              </w:rPr>
            </w:pPr>
            <w:r w:rsidRPr="00A370FA">
              <w:rPr>
                <w:b/>
                <w:color w:val="000000"/>
                <w:sz w:val="22"/>
                <w:lang w:eastAsia="en-GB"/>
              </w:rPr>
              <w:t>KÕIK KOKKU:</w:t>
            </w:r>
          </w:p>
        </w:tc>
        <w:tc>
          <w:tcPr>
            <w:tcW w:w="1560" w:type="dxa"/>
            <w:tcBorders>
              <w:top w:val="single" w:sz="4" w:space="0" w:color="auto"/>
              <w:left w:val="nil"/>
              <w:bottom w:val="single" w:sz="4" w:space="0" w:color="auto"/>
              <w:right w:val="single" w:sz="4" w:space="0" w:color="auto"/>
            </w:tcBorders>
            <w:vAlign w:val="bottom"/>
            <w:hideMark/>
          </w:tcPr>
          <w:p w:rsidR="00076816" w:rsidRDefault="00076816" w:rsidP="009D00B1">
            <w:pPr>
              <w:rPr>
                <w:rFonts w:ascii="Calibri" w:hAnsi="Calibri"/>
                <w:color w:val="000000"/>
              </w:rPr>
            </w:pPr>
          </w:p>
        </w:tc>
      </w:tr>
    </w:tbl>
    <w:p w:rsidR="00076816" w:rsidRDefault="00076816" w:rsidP="00076816">
      <w:pPr>
        <w:rPr>
          <w:sz w:val="22"/>
        </w:rPr>
      </w:pPr>
    </w:p>
    <w:p w:rsidR="00076816" w:rsidRDefault="00076816" w:rsidP="00076816">
      <w:pPr>
        <w:rPr>
          <w:sz w:val="22"/>
        </w:rPr>
      </w:pPr>
    </w:p>
    <w:p w:rsidR="00076816" w:rsidRPr="00945DB6" w:rsidRDefault="00076816" w:rsidP="00076816">
      <w:pPr>
        <w:spacing w:before="120" w:after="60"/>
        <w:ind w:right="-471"/>
        <w:jc w:val="both"/>
        <w:rPr>
          <w:sz w:val="22"/>
        </w:rPr>
      </w:pPr>
      <w:r w:rsidRPr="00945DB6">
        <w:rPr>
          <w:sz w:val="22"/>
        </w:rPr>
        <w:t xml:space="preserve">Reserv ei kuulu Tellija (hankedokumentides Hankija) poolt Töövõtjale (hankedokumentides </w:t>
      </w:r>
      <w:r w:rsidR="00041783">
        <w:rPr>
          <w:sz w:val="22"/>
        </w:rPr>
        <w:t>Pakkuja/Ühispakkuja</w:t>
      </w:r>
      <w:r w:rsidRPr="00945DB6">
        <w:rPr>
          <w:sz w:val="22"/>
        </w:rPr>
        <w:t>le) tasumisele ning reservi kasutatakse üksnes juhul, kui ilmneb võrreldes seni tellitud teenustega selliste täiendavate teenuste tellimise vajadus, mida Tellija esialgsete teenuste tellimisel ette ei näinud. Reservi kasutamise üle otsustab Tellija Töövõtja ettepanekul.</w:t>
      </w:r>
    </w:p>
    <w:p w:rsidR="00076816" w:rsidRPr="00945DB6" w:rsidRDefault="00076816" w:rsidP="00076816">
      <w:pPr>
        <w:pStyle w:val="BodyText2"/>
        <w:spacing w:after="0" w:line="240" w:lineRule="auto"/>
        <w:rPr>
          <w:sz w:val="22"/>
          <w:szCs w:val="22"/>
        </w:rPr>
      </w:pPr>
      <w:r w:rsidRPr="00945DB6">
        <w:rPr>
          <w:sz w:val="22"/>
          <w:szCs w:val="22"/>
        </w:rPr>
        <w:t>1.</w:t>
      </w:r>
      <w:r w:rsidRPr="00945DB6">
        <w:rPr>
          <w:rFonts w:ascii="Verdana" w:hAnsi="Verdana"/>
          <w:sz w:val="22"/>
          <w:szCs w:val="22"/>
        </w:rPr>
        <w:t xml:space="preserve"> </w:t>
      </w:r>
      <w:r w:rsidRPr="00945DB6">
        <w:rPr>
          <w:sz w:val="22"/>
          <w:szCs w:val="22"/>
        </w:rPr>
        <w:t>Kinnitame, et meie pakkumuse maksumuses on igakülgselt arvesse võetud:</w:t>
      </w:r>
    </w:p>
    <w:p w:rsidR="00076816" w:rsidRPr="00945DB6" w:rsidRDefault="00076816" w:rsidP="00076816">
      <w:pPr>
        <w:jc w:val="both"/>
        <w:rPr>
          <w:sz w:val="22"/>
        </w:rPr>
      </w:pPr>
      <w:r w:rsidRPr="00945DB6">
        <w:rPr>
          <w:sz w:val="22"/>
        </w:rPr>
        <w:t>1.1.</w:t>
      </w:r>
      <w:r w:rsidRPr="00945DB6">
        <w:rPr>
          <w:sz w:val="22"/>
        </w:rPr>
        <w:tab/>
        <w:t>hankedokumente ja selle lisasid;</w:t>
      </w:r>
    </w:p>
    <w:p w:rsidR="00076816" w:rsidRPr="00945DB6" w:rsidRDefault="00076816" w:rsidP="00076816">
      <w:pPr>
        <w:pStyle w:val="BodyText2"/>
        <w:spacing w:after="0" w:line="240" w:lineRule="auto"/>
        <w:ind w:left="720" w:hanging="720"/>
        <w:rPr>
          <w:sz w:val="22"/>
          <w:szCs w:val="22"/>
        </w:rPr>
      </w:pPr>
      <w:r w:rsidRPr="00945DB6">
        <w:rPr>
          <w:sz w:val="22"/>
          <w:szCs w:val="22"/>
        </w:rPr>
        <w:t>1.2.</w:t>
      </w:r>
      <w:r w:rsidRPr="00945DB6">
        <w:rPr>
          <w:sz w:val="22"/>
          <w:szCs w:val="22"/>
        </w:rPr>
        <w:tab/>
        <w:t>kõiki hankedokumentides ja selle lisades sätestatud ja nendest tulenevaid töövõtja kohustusi, ülesandeid, tegevusi ja toiminguid;</w:t>
      </w:r>
    </w:p>
    <w:p w:rsidR="00076816" w:rsidRPr="008B6ABE" w:rsidRDefault="00076816" w:rsidP="00076816">
      <w:pPr>
        <w:pStyle w:val="a"/>
        <w:tabs>
          <w:tab w:val="left" w:pos="-1440"/>
        </w:tabs>
        <w:jc w:val="both"/>
        <w:rPr>
          <w:sz w:val="22"/>
          <w:szCs w:val="22"/>
          <w:lang w:val="et-EE"/>
        </w:rPr>
      </w:pPr>
      <w:r w:rsidRPr="00945DB6">
        <w:rPr>
          <w:sz w:val="22"/>
          <w:szCs w:val="22"/>
          <w:lang w:val="et-EE"/>
        </w:rPr>
        <w:t xml:space="preserve">1.3. </w:t>
      </w:r>
      <w:r w:rsidRPr="00945DB6">
        <w:rPr>
          <w:sz w:val="22"/>
          <w:szCs w:val="22"/>
          <w:lang w:val="et-EE"/>
        </w:rPr>
        <w:tab/>
      </w:r>
      <w:r w:rsidRPr="008B6ABE">
        <w:rPr>
          <w:sz w:val="22"/>
          <w:szCs w:val="22"/>
          <w:lang w:val="et-EE"/>
        </w:rPr>
        <w:t>kõiki kulusid, riske ja asjaolusid ning kõiki tingimusi (üldiseid ja erilisi asjaolusid, seejuures midagi välja jätmata), mis võiks pakkumuse maksumust mõjutada.</w:t>
      </w:r>
    </w:p>
    <w:p w:rsidR="00076816" w:rsidRPr="008B6ABE" w:rsidRDefault="00076816" w:rsidP="00076816">
      <w:pPr>
        <w:jc w:val="both"/>
        <w:rPr>
          <w:sz w:val="8"/>
          <w:szCs w:val="8"/>
          <w:highlight w:val="lightGray"/>
        </w:rPr>
      </w:pPr>
    </w:p>
    <w:p w:rsidR="00076816" w:rsidRPr="008B6ABE" w:rsidRDefault="00076816" w:rsidP="00076816">
      <w:pPr>
        <w:jc w:val="both"/>
        <w:rPr>
          <w:sz w:val="22"/>
        </w:rPr>
      </w:pPr>
      <w:r w:rsidRPr="008B6ABE">
        <w:rPr>
          <w:sz w:val="22"/>
        </w:rPr>
        <w:t>2. Kinnitame, et:</w:t>
      </w:r>
    </w:p>
    <w:p w:rsidR="00076816" w:rsidRPr="008B6ABE" w:rsidRDefault="00076816" w:rsidP="00076816">
      <w:pPr>
        <w:pStyle w:val="BodyText2"/>
        <w:spacing w:after="0" w:line="240" w:lineRule="auto"/>
        <w:ind w:left="720" w:hanging="720"/>
        <w:rPr>
          <w:sz w:val="22"/>
          <w:szCs w:val="22"/>
        </w:rPr>
      </w:pPr>
      <w:r w:rsidRPr="008B6ABE">
        <w:rPr>
          <w:sz w:val="22"/>
          <w:szCs w:val="22"/>
        </w:rPr>
        <w:lastRenderedPageBreak/>
        <w:t xml:space="preserve">2.1. </w:t>
      </w:r>
      <w:r w:rsidRPr="008B6ABE">
        <w:rPr>
          <w:sz w:val="22"/>
          <w:szCs w:val="22"/>
        </w:rPr>
        <w:tab/>
        <w:t>oleme saanud hankijalt kogu käesoleva pakkumuse koostamiseks vajaliku informatsiooni ning oleme tutvunud kõikide seonduv</w:t>
      </w:r>
      <w:r>
        <w:rPr>
          <w:sz w:val="22"/>
          <w:szCs w:val="22"/>
        </w:rPr>
        <w:t>ate asjaolude ning tingimustega;</w:t>
      </w:r>
    </w:p>
    <w:p w:rsidR="00076816" w:rsidRPr="008B6ABE" w:rsidRDefault="00076816" w:rsidP="00076816">
      <w:pPr>
        <w:ind w:left="720" w:hanging="720"/>
        <w:jc w:val="both"/>
        <w:rPr>
          <w:sz w:val="22"/>
        </w:rPr>
      </w:pPr>
      <w:r w:rsidRPr="008B6ABE">
        <w:rPr>
          <w:sz w:val="22"/>
        </w:rPr>
        <w:t xml:space="preserve">2.2. </w:t>
      </w:r>
      <w:r w:rsidRPr="008B6ABE">
        <w:rPr>
          <w:sz w:val="22"/>
        </w:rPr>
        <w:tab/>
        <w:t>oleme kontrollinud ning veendunud, et eelnimetatud dokumentides ei ole olulisi vigu ega puudusi, mis takis</w:t>
      </w:r>
      <w:r>
        <w:rPr>
          <w:sz w:val="22"/>
        </w:rPr>
        <w:t>taks siduva pakkumuse esitamist;</w:t>
      </w:r>
    </w:p>
    <w:p w:rsidR="00076816" w:rsidRPr="008B6ABE" w:rsidRDefault="00076816" w:rsidP="00076816">
      <w:pPr>
        <w:pStyle w:val="a"/>
        <w:tabs>
          <w:tab w:val="left" w:pos="-1440"/>
        </w:tabs>
        <w:jc w:val="both"/>
        <w:rPr>
          <w:sz w:val="22"/>
          <w:szCs w:val="22"/>
          <w:lang w:val="et-EE"/>
        </w:rPr>
      </w:pPr>
      <w:r w:rsidRPr="008B6ABE">
        <w:rPr>
          <w:sz w:val="22"/>
          <w:szCs w:val="22"/>
          <w:lang w:val="fi-FI"/>
        </w:rPr>
        <w:t>2.3.</w:t>
      </w:r>
      <w:r w:rsidRPr="008B6ABE">
        <w:rPr>
          <w:sz w:val="22"/>
          <w:szCs w:val="22"/>
          <w:lang w:val="fi-FI"/>
        </w:rPr>
        <w:tab/>
      </w:r>
      <w:r w:rsidRPr="008B6ABE">
        <w:rPr>
          <w:sz w:val="22"/>
          <w:szCs w:val="22"/>
          <w:lang w:val="et-EE"/>
        </w:rPr>
        <w:t>nõustume hankedokumentide ja selle lisade tingimustega ning anname endale täielikult aru töövõtja vastutuse ning kohustuste mahust.</w:t>
      </w:r>
    </w:p>
    <w:p w:rsidR="00076816" w:rsidRPr="008B6ABE" w:rsidRDefault="00076816" w:rsidP="00076816">
      <w:pPr>
        <w:jc w:val="both"/>
        <w:rPr>
          <w:sz w:val="8"/>
          <w:szCs w:val="8"/>
        </w:rPr>
      </w:pPr>
    </w:p>
    <w:p w:rsidR="00076816" w:rsidRDefault="00076816" w:rsidP="00076816">
      <w:pPr>
        <w:jc w:val="both"/>
        <w:rPr>
          <w:b/>
          <w:sz w:val="22"/>
        </w:rPr>
      </w:pPr>
      <w:r w:rsidRPr="008B6ABE">
        <w:rPr>
          <w:b/>
          <w:sz w:val="22"/>
        </w:rPr>
        <w:t>Pakkumuse koostamisel oleme arvesse võtnud kõik käesoleva riigihanke teostamiseks ja hankelepingu eesmärgi saavutamiseks vajalikud töövõtja tööd, teenused, tegevused ja toimingud, kaasa arvatud need, mis ei ole otseselt kirjeldatud hankedokumentides ja selle lisades, kuid mis on tavapäraselt vajalikud nõuetekohase tulemuse saavutamiseks arvestades lepingu eesmärki.</w:t>
      </w:r>
    </w:p>
    <w:p w:rsidR="00076816" w:rsidRDefault="00076816" w:rsidP="00076816">
      <w:pPr>
        <w:jc w:val="both"/>
        <w:rPr>
          <w:b/>
          <w:sz w:val="22"/>
        </w:rPr>
      </w:pPr>
    </w:p>
    <w:p w:rsidR="00076816" w:rsidRDefault="00041783" w:rsidP="00076816">
      <w:r>
        <w:t>Pakkuja/Ühispakkuja</w:t>
      </w:r>
      <w:r w:rsidR="00076816">
        <w:t xml:space="preserve"> seadusjärgne või volitatud esindaja (volikiri esindusõiguse kohta)</w:t>
      </w:r>
    </w:p>
    <w:p w:rsidR="00076816" w:rsidRDefault="00076816" w:rsidP="00076816"/>
    <w:p w:rsidR="00076816" w:rsidRDefault="00076816" w:rsidP="00076816">
      <w:pPr>
        <w:pStyle w:val="Bodyt"/>
        <w:numPr>
          <w:ilvl w:val="0"/>
          <w:numId w:val="0"/>
        </w:numPr>
        <w:tabs>
          <w:tab w:val="left" w:pos="540"/>
        </w:tabs>
      </w:pPr>
      <w:r>
        <w:t>Nimi</w:t>
      </w:r>
      <w:r>
        <w:tab/>
      </w:r>
      <w:r>
        <w:tab/>
      </w:r>
      <w:r>
        <w:tab/>
        <w:t>___________________________</w:t>
      </w:r>
    </w:p>
    <w:p w:rsidR="00076816" w:rsidRDefault="00076816" w:rsidP="00076816">
      <w:pPr>
        <w:pStyle w:val="Bodyt"/>
        <w:numPr>
          <w:ilvl w:val="0"/>
          <w:numId w:val="0"/>
        </w:numPr>
        <w:tabs>
          <w:tab w:val="left" w:pos="540"/>
        </w:tabs>
      </w:pPr>
    </w:p>
    <w:p w:rsidR="00076816" w:rsidRDefault="00076816" w:rsidP="00076816">
      <w:pPr>
        <w:pStyle w:val="Bodyt"/>
        <w:numPr>
          <w:ilvl w:val="0"/>
          <w:numId w:val="0"/>
        </w:numPr>
        <w:tabs>
          <w:tab w:val="left" w:pos="540"/>
        </w:tabs>
      </w:pPr>
      <w:r>
        <w:t>Ametinimetus</w:t>
      </w:r>
      <w:r>
        <w:tab/>
        <w:t>___________________________</w:t>
      </w:r>
    </w:p>
    <w:p w:rsidR="00076816" w:rsidRDefault="00076816" w:rsidP="00076816">
      <w:pPr>
        <w:pStyle w:val="Bodyt"/>
        <w:numPr>
          <w:ilvl w:val="0"/>
          <w:numId w:val="0"/>
        </w:numPr>
        <w:tabs>
          <w:tab w:val="left" w:pos="540"/>
        </w:tabs>
      </w:pPr>
    </w:p>
    <w:p w:rsidR="00076816" w:rsidRDefault="00076816" w:rsidP="00076816">
      <w:pPr>
        <w:pStyle w:val="Bodyt"/>
        <w:numPr>
          <w:ilvl w:val="0"/>
          <w:numId w:val="0"/>
        </w:numPr>
        <w:tabs>
          <w:tab w:val="left" w:pos="540"/>
        </w:tabs>
      </w:pPr>
      <w:r>
        <w:t>Allkiri</w:t>
      </w:r>
      <w:r>
        <w:tab/>
      </w:r>
      <w:r>
        <w:tab/>
        <w:t>___________________________</w:t>
      </w:r>
    </w:p>
    <w:p w:rsidR="00076816" w:rsidRDefault="00076816" w:rsidP="00076816">
      <w:pPr>
        <w:pStyle w:val="Bodyt"/>
        <w:numPr>
          <w:ilvl w:val="0"/>
          <w:numId w:val="0"/>
        </w:numPr>
        <w:tabs>
          <w:tab w:val="left" w:pos="540"/>
        </w:tabs>
      </w:pPr>
    </w:p>
    <w:p w:rsidR="00076816" w:rsidRPr="00421C01" w:rsidRDefault="00076816" w:rsidP="00076816">
      <w:pPr>
        <w:spacing w:after="60"/>
        <w:jc w:val="both"/>
        <w:rPr>
          <w:b/>
          <w:caps/>
          <w:sz w:val="22"/>
        </w:rPr>
      </w:pPr>
      <w:r>
        <w:t>Kuupäev</w:t>
      </w:r>
      <w:r>
        <w:tab/>
        <w:t>___________________________</w:t>
      </w:r>
      <w:r>
        <w:rPr>
          <w:vertAlign w:val="superscript"/>
        </w:rPr>
        <w:br w:type="page"/>
      </w:r>
      <w:r w:rsidRPr="00421C01">
        <w:rPr>
          <w:b/>
          <w:caps/>
          <w:sz w:val="22"/>
        </w:rPr>
        <w:lastRenderedPageBreak/>
        <w:t>L</w:t>
      </w:r>
      <w:r w:rsidRPr="00421C01">
        <w:rPr>
          <w:b/>
          <w:sz w:val="22"/>
        </w:rPr>
        <w:t xml:space="preserve">isa </w:t>
      </w:r>
      <w:r>
        <w:rPr>
          <w:b/>
          <w:sz w:val="22"/>
        </w:rPr>
        <w:t>3</w:t>
      </w:r>
      <w:r>
        <w:rPr>
          <w:b/>
          <w:caps/>
          <w:sz w:val="22"/>
        </w:rPr>
        <w:tab/>
        <w:t xml:space="preserve">- </w:t>
      </w:r>
      <w:r w:rsidRPr="00421C01">
        <w:rPr>
          <w:b/>
          <w:caps/>
          <w:sz w:val="22"/>
        </w:rPr>
        <w:t>Volikiri</w:t>
      </w:r>
    </w:p>
    <w:p w:rsidR="00076816" w:rsidRPr="00421C01" w:rsidRDefault="00076816" w:rsidP="00076816">
      <w:pPr>
        <w:rPr>
          <w:b/>
          <w:caps/>
          <w:sz w:val="22"/>
        </w:rPr>
      </w:pPr>
    </w:p>
    <w:p w:rsidR="00076816" w:rsidRDefault="00076816" w:rsidP="00076816">
      <w:r>
        <w:t xml:space="preserve">Hankija nimi: </w:t>
      </w:r>
      <w:r>
        <w:rPr>
          <w:bCs/>
        </w:rPr>
        <w:t>Haapsalu Linnavalitsus</w:t>
      </w:r>
      <w:r>
        <w:t>.</w:t>
      </w:r>
    </w:p>
    <w:p w:rsidR="00076816" w:rsidRDefault="00076816" w:rsidP="00076816">
      <w:pPr>
        <w:tabs>
          <w:tab w:val="left" w:pos="7938"/>
        </w:tabs>
      </w:pPr>
      <w:r>
        <w:t xml:space="preserve">Riigihanke nimetus: </w:t>
      </w:r>
      <w:r w:rsidRPr="000B62F5">
        <w:rPr>
          <w:szCs w:val="24"/>
        </w:rPr>
        <w:t>Haapsalu Lasteaed Vikerkaar rekonstureerimistööde põhiprojekti koostamine</w:t>
      </w:r>
      <w:r>
        <w:t xml:space="preserve"> (registreerimisnumber </w:t>
      </w:r>
      <w:r w:rsidRPr="000B62F5">
        <w:rPr>
          <w:highlight w:val="yellow"/>
        </w:rPr>
        <w:t>.........................</w:t>
      </w:r>
      <w:r>
        <w:t>)</w:t>
      </w:r>
    </w:p>
    <w:p w:rsidR="00076816" w:rsidRDefault="00076816" w:rsidP="00076816">
      <w:pPr>
        <w:jc w:val="both"/>
        <w:outlineLvl w:val="0"/>
        <w:rPr>
          <w:sz w:val="22"/>
        </w:rPr>
      </w:pPr>
    </w:p>
    <w:p w:rsidR="00076816" w:rsidRDefault="00076816" w:rsidP="00076816">
      <w:pPr>
        <w:jc w:val="both"/>
        <w:outlineLvl w:val="0"/>
        <w:rPr>
          <w:sz w:val="22"/>
        </w:rPr>
      </w:pPr>
    </w:p>
    <w:p w:rsidR="00076816" w:rsidRPr="00421C01" w:rsidRDefault="00076816" w:rsidP="00076816">
      <w:pPr>
        <w:rPr>
          <w:b/>
          <w:caps/>
          <w:sz w:val="22"/>
        </w:rPr>
      </w:pPr>
    </w:p>
    <w:p w:rsidR="00076816" w:rsidRPr="00421C01" w:rsidRDefault="00076816" w:rsidP="00076816">
      <w:pPr>
        <w:spacing w:after="60"/>
        <w:jc w:val="both"/>
        <w:rPr>
          <w:sz w:val="22"/>
        </w:rPr>
      </w:pPr>
      <w:r w:rsidRPr="00421C01">
        <w:rPr>
          <w:sz w:val="22"/>
        </w:rPr>
        <w:t>Käesolevaga volitab _______</w:t>
      </w:r>
      <w:r>
        <w:rPr>
          <w:sz w:val="22"/>
        </w:rPr>
        <w:t>______</w:t>
      </w:r>
      <w:r w:rsidRPr="00421C01">
        <w:rPr>
          <w:sz w:val="22"/>
        </w:rPr>
        <w:t xml:space="preserve">__ </w:t>
      </w:r>
      <w:r w:rsidRPr="00421C01">
        <w:rPr>
          <w:i/>
          <w:sz w:val="22"/>
        </w:rPr>
        <w:t>(</w:t>
      </w:r>
      <w:r w:rsidR="00041783">
        <w:rPr>
          <w:i/>
          <w:sz w:val="22"/>
        </w:rPr>
        <w:t>Pakkuja/Ühispakkuja</w:t>
      </w:r>
      <w:r w:rsidRPr="00421C01">
        <w:rPr>
          <w:i/>
          <w:sz w:val="22"/>
        </w:rPr>
        <w:t xml:space="preserve"> nim</w:t>
      </w:r>
      <w:r>
        <w:rPr>
          <w:i/>
          <w:sz w:val="22"/>
        </w:rPr>
        <w:t>etus, registrikood</w:t>
      </w:r>
      <w:r w:rsidRPr="00421C01">
        <w:rPr>
          <w:i/>
          <w:sz w:val="22"/>
        </w:rPr>
        <w:t>)</w:t>
      </w:r>
      <w:r w:rsidRPr="00421C01">
        <w:rPr>
          <w:sz w:val="22"/>
        </w:rPr>
        <w:t xml:space="preserve"> ________________________ </w:t>
      </w:r>
    </w:p>
    <w:p w:rsidR="00076816" w:rsidRPr="00421C01" w:rsidRDefault="00076816" w:rsidP="00076816">
      <w:pPr>
        <w:spacing w:after="60"/>
        <w:jc w:val="both"/>
        <w:rPr>
          <w:sz w:val="22"/>
        </w:rPr>
      </w:pPr>
    </w:p>
    <w:p w:rsidR="00076816" w:rsidRPr="00421C01" w:rsidRDefault="00076816" w:rsidP="00076816">
      <w:pPr>
        <w:spacing w:after="60"/>
        <w:jc w:val="both"/>
        <w:rPr>
          <w:sz w:val="22"/>
        </w:rPr>
      </w:pPr>
      <w:r w:rsidRPr="00421C01">
        <w:rPr>
          <w:i/>
          <w:sz w:val="22"/>
        </w:rPr>
        <w:t>(volitaja nimi ja ametikoht)</w:t>
      </w:r>
      <w:r w:rsidRPr="00421C01">
        <w:rPr>
          <w:sz w:val="22"/>
        </w:rPr>
        <w:t xml:space="preserve"> isikus _______________________________ </w:t>
      </w:r>
      <w:r w:rsidRPr="00421C01">
        <w:rPr>
          <w:i/>
          <w:sz w:val="22"/>
        </w:rPr>
        <w:t>(volitatava nimi, ametikoht)</w:t>
      </w:r>
      <w:r w:rsidRPr="00421C01">
        <w:rPr>
          <w:sz w:val="22"/>
        </w:rPr>
        <w:t xml:space="preserve"> </w:t>
      </w:r>
    </w:p>
    <w:p w:rsidR="00076816" w:rsidRPr="00421C01" w:rsidRDefault="00076816" w:rsidP="00076816">
      <w:pPr>
        <w:spacing w:after="60"/>
        <w:jc w:val="both"/>
        <w:rPr>
          <w:sz w:val="22"/>
        </w:rPr>
      </w:pPr>
    </w:p>
    <w:p w:rsidR="00076816" w:rsidRPr="00421C01" w:rsidRDefault="00076816" w:rsidP="00076816">
      <w:pPr>
        <w:spacing w:after="60"/>
        <w:jc w:val="both"/>
        <w:rPr>
          <w:sz w:val="22"/>
        </w:rPr>
      </w:pPr>
      <w:r w:rsidRPr="00421C01">
        <w:rPr>
          <w:sz w:val="22"/>
        </w:rPr>
        <w:t xml:space="preserve">olema </w:t>
      </w:r>
      <w:r w:rsidR="00041783">
        <w:rPr>
          <w:sz w:val="22"/>
        </w:rPr>
        <w:t>Pakkuja/Ühispakkuja</w:t>
      </w:r>
      <w:r w:rsidRPr="00421C01">
        <w:rPr>
          <w:sz w:val="22"/>
        </w:rPr>
        <w:t xml:space="preserve"> ametlik esindaja ja allkirjastama ülalnimetatud riigihanke pakkumust.</w:t>
      </w:r>
    </w:p>
    <w:p w:rsidR="00076816" w:rsidRPr="00421C01" w:rsidRDefault="00076816" w:rsidP="00076816">
      <w:pPr>
        <w:spacing w:after="60"/>
        <w:jc w:val="both"/>
        <w:rPr>
          <w:sz w:val="22"/>
        </w:rPr>
      </w:pPr>
    </w:p>
    <w:p w:rsidR="00076816" w:rsidRPr="00421C01" w:rsidRDefault="00076816" w:rsidP="00076816">
      <w:pPr>
        <w:spacing w:after="60"/>
        <w:jc w:val="both"/>
        <w:rPr>
          <w:sz w:val="22"/>
        </w:rPr>
      </w:pPr>
    </w:p>
    <w:p w:rsidR="00076816" w:rsidRPr="00421C01" w:rsidRDefault="00076816" w:rsidP="00076816">
      <w:pPr>
        <w:spacing w:after="60"/>
        <w:jc w:val="both"/>
        <w:rPr>
          <w:sz w:val="22"/>
        </w:rPr>
      </w:pPr>
      <w:r w:rsidRPr="00421C01">
        <w:rPr>
          <w:sz w:val="22"/>
        </w:rPr>
        <w:t>Volitatava allkirja näidis: ________________________</w:t>
      </w:r>
    </w:p>
    <w:p w:rsidR="00076816" w:rsidRPr="00421C01" w:rsidRDefault="00076816" w:rsidP="00076816">
      <w:pPr>
        <w:spacing w:after="60"/>
        <w:jc w:val="both"/>
        <w:rPr>
          <w:sz w:val="22"/>
        </w:rPr>
      </w:pPr>
    </w:p>
    <w:p w:rsidR="00076816" w:rsidRPr="00421C01" w:rsidRDefault="00076816" w:rsidP="00076816">
      <w:pPr>
        <w:spacing w:after="60"/>
        <w:jc w:val="both"/>
        <w:rPr>
          <w:sz w:val="22"/>
        </w:rPr>
      </w:pPr>
    </w:p>
    <w:p w:rsidR="00076816" w:rsidRPr="00421C01" w:rsidRDefault="00076816" w:rsidP="00076816">
      <w:pPr>
        <w:spacing w:after="60"/>
        <w:jc w:val="both"/>
        <w:rPr>
          <w:sz w:val="22"/>
        </w:rPr>
      </w:pPr>
      <w:r w:rsidRPr="00421C01">
        <w:rPr>
          <w:sz w:val="22"/>
        </w:rPr>
        <w:t>Volikiri on antud edasivolitamise õiguseta.</w:t>
      </w:r>
    </w:p>
    <w:p w:rsidR="00076816" w:rsidRPr="00421C01" w:rsidRDefault="00076816" w:rsidP="00076816">
      <w:pPr>
        <w:spacing w:after="60"/>
        <w:jc w:val="both"/>
        <w:rPr>
          <w:sz w:val="22"/>
        </w:rPr>
      </w:pPr>
    </w:p>
    <w:p w:rsidR="00076816" w:rsidRPr="00421C01" w:rsidRDefault="00076816" w:rsidP="00076816">
      <w:pPr>
        <w:spacing w:after="60"/>
        <w:jc w:val="both"/>
        <w:rPr>
          <w:sz w:val="22"/>
        </w:rPr>
      </w:pPr>
      <w:r w:rsidRPr="00421C01">
        <w:rPr>
          <w:sz w:val="22"/>
        </w:rPr>
        <w:t>Volikiri kehtib kuni: ________________</w:t>
      </w:r>
    </w:p>
    <w:p w:rsidR="00076816" w:rsidRPr="00421C01" w:rsidRDefault="00076816" w:rsidP="00076816">
      <w:pPr>
        <w:spacing w:after="60"/>
        <w:jc w:val="both"/>
        <w:rPr>
          <w:sz w:val="22"/>
        </w:rPr>
      </w:pPr>
    </w:p>
    <w:p w:rsidR="00076816" w:rsidRDefault="00076816" w:rsidP="00076816">
      <w:pPr>
        <w:spacing w:after="60"/>
        <w:jc w:val="both"/>
        <w:rPr>
          <w:sz w:val="22"/>
        </w:rPr>
      </w:pPr>
    </w:p>
    <w:p w:rsidR="00076816" w:rsidRPr="00421C01" w:rsidRDefault="00076816" w:rsidP="00076816">
      <w:pPr>
        <w:spacing w:after="60"/>
        <w:jc w:val="both"/>
        <w:rPr>
          <w:sz w:val="22"/>
        </w:rPr>
      </w:pPr>
    </w:p>
    <w:p w:rsidR="00076816" w:rsidRDefault="00076816" w:rsidP="00076816">
      <w:pPr>
        <w:spacing w:after="60"/>
      </w:pPr>
      <w:r>
        <w:t>_____________________________</w:t>
      </w:r>
    </w:p>
    <w:p w:rsidR="00076816" w:rsidRPr="00421C01" w:rsidRDefault="00076816" w:rsidP="00076816">
      <w:pPr>
        <w:spacing w:after="60"/>
        <w:ind w:firstLine="720"/>
        <w:jc w:val="both"/>
        <w:rPr>
          <w:sz w:val="22"/>
          <w:vertAlign w:val="superscript"/>
        </w:rPr>
      </w:pPr>
      <w:r w:rsidRPr="00421C01">
        <w:rPr>
          <w:sz w:val="22"/>
          <w:vertAlign w:val="superscript"/>
        </w:rPr>
        <w:t>(volitaja nimi ja ametikoht)</w:t>
      </w:r>
    </w:p>
    <w:p w:rsidR="00076816" w:rsidRDefault="00076816" w:rsidP="00076816">
      <w:pPr>
        <w:spacing w:after="60"/>
      </w:pPr>
      <w:r>
        <w:t>_____________________________</w:t>
      </w:r>
    </w:p>
    <w:p w:rsidR="00076816" w:rsidRDefault="00076816" w:rsidP="00076816">
      <w:pPr>
        <w:spacing w:after="60"/>
        <w:ind w:firstLine="720"/>
        <w:jc w:val="both"/>
        <w:rPr>
          <w:sz w:val="22"/>
          <w:vertAlign w:val="superscript"/>
        </w:rPr>
      </w:pPr>
      <w:r w:rsidRPr="00421C01">
        <w:rPr>
          <w:sz w:val="22"/>
          <w:vertAlign w:val="superscript"/>
        </w:rPr>
        <w:t>(volitaja allkiri)</w:t>
      </w:r>
    </w:p>
    <w:p w:rsidR="00076816" w:rsidRDefault="00076816" w:rsidP="00076816">
      <w:pPr>
        <w:spacing w:after="60"/>
      </w:pPr>
      <w:r>
        <w:t>_____________________________</w:t>
      </w:r>
    </w:p>
    <w:p w:rsidR="00076816" w:rsidRDefault="00076816" w:rsidP="00076816">
      <w:pPr>
        <w:spacing w:after="60"/>
        <w:ind w:firstLine="720"/>
        <w:jc w:val="both"/>
        <w:rPr>
          <w:vertAlign w:val="superscript"/>
        </w:rPr>
      </w:pPr>
      <w:r>
        <w:rPr>
          <w:vertAlign w:val="superscript"/>
        </w:rPr>
        <w:t>(kuupäev)</w:t>
      </w:r>
    </w:p>
    <w:p w:rsidR="00076816" w:rsidRPr="009959EB" w:rsidRDefault="00076816" w:rsidP="00076816">
      <w:pPr>
        <w:spacing w:after="60"/>
        <w:jc w:val="both"/>
        <w:rPr>
          <w:b/>
          <w:sz w:val="22"/>
        </w:rPr>
      </w:pPr>
      <w:r>
        <w:rPr>
          <w:vertAlign w:val="superscript"/>
        </w:rPr>
        <w:br w:type="page"/>
      </w:r>
      <w:r w:rsidRPr="009959EB">
        <w:rPr>
          <w:b/>
          <w:sz w:val="22"/>
        </w:rPr>
        <w:lastRenderedPageBreak/>
        <w:t xml:space="preserve">Lisa 4 – VÄLJAVÕTE </w:t>
      </w:r>
      <w:r w:rsidR="00041783">
        <w:rPr>
          <w:b/>
          <w:sz w:val="22"/>
        </w:rPr>
        <w:t>PAKKUJA/ÜHISPAKKUJA</w:t>
      </w:r>
      <w:r w:rsidRPr="009959EB">
        <w:rPr>
          <w:b/>
          <w:sz w:val="22"/>
        </w:rPr>
        <w:t xml:space="preserve"> NETOKÄIBEST</w:t>
      </w:r>
    </w:p>
    <w:p w:rsidR="00076816" w:rsidRDefault="00076816" w:rsidP="00076816">
      <w:pPr>
        <w:spacing w:after="60"/>
        <w:jc w:val="both"/>
      </w:pPr>
    </w:p>
    <w:p w:rsidR="00076816" w:rsidRDefault="00076816" w:rsidP="00076816">
      <w:r>
        <w:t xml:space="preserve">Hankija nimi: </w:t>
      </w:r>
      <w:r>
        <w:rPr>
          <w:bCs/>
        </w:rPr>
        <w:t>Haapsalu Linnavalitsus</w:t>
      </w:r>
      <w:r>
        <w:t>.</w:t>
      </w:r>
    </w:p>
    <w:p w:rsidR="00076816" w:rsidRDefault="00076816" w:rsidP="00076816">
      <w:pPr>
        <w:tabs>
          <w:tab w:val="left" w:pos="7938"/>
        </w:tabs>
      </w:pPr>
      <w:r>
        <w:t xml:space="preserve">Riigihanke nimetus: </w:t>
      </w:r>
      <w:r w:rsidRPr="000B62F5">
        <w:rPr>
          <w:szCs w:val="24"/>
        </w:rPr>
        <w:t>Haapsalu Lasteaed Vikerkaar rekonstureerimistööde põhiprojekti koostamine</w:t>
      </w:r>
      <w:r>
        <w:t xml:space="preserve"> (registreerimisnumber </w:t>
      </w:r>
      <w:r w:rsidRPr="000B62F5">
        <w:rPr>
          <w:highlight w:val="yellow"/>
        </w:rPr>
        <w:t>.........................</w:t>
      </w:r>
      <w:r>
        <w:t>)</w:t>
      </w:r>
    </w:p>
    <w:p w:rsidR="00076816" w:rsidRDefault="00076816" w:rsidP="00076816">
      <w:pPr>
        <w:spacing w:after="60"/>
        <w:jc w:val="both"/>
      </w:pPr>
    </w:p>
    <w:p w:rsidR="00076816" w:rsidRPr="003D17A2" w:rsidRDefault="00076816" w:rsidP="00076816">
      <w:pPr>
        <w:spacing w:after="60"/>
        <w:jc w:val="both"/>
        <w:rPr>
          <w:sz w:val="22"/>
        </w:rPr>
      </w:pPr>
      <w:r w:rsidRPr="003D17A2">
        <w:rPr>
          <w:sz w:val="22"/>
        </w:rPr>
        <w:t>Meie viimase kolme majandusaasta netokäive projekteerimistööde teostamise osas oli järgmine:</w:t>
      </w:r>
    </w:p>
    <w:p w:rsidR="00076816" w:rsidRPr="003D17A2" w:rsidRDefault="00076816" w:rsidP="00076816">
      <w:pPr>
        <w:spacing w:after="60"/>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3680"/>
        <w:gridCol w:w="3620"/>
      </w:tblGrid>
      <w:tr w:rsidR="00076816" w:rsidRPr="003D17A2" w:rsidTr="009D00B1">
        <w:tc>
          <w:tcPr>
            <w:tcW w:w="1878" w:type="dxa"/>
          </w:tcPr>
          <w:p w:rsidR="00076816" w:rsidRPr="003D17A2" w:rsidRDefault="00076816" w:rsidP="009D00B1">
            <w:pPr>
              <w:rPr>
                <w:b/>
                <w:sz w:val="22"/>
              </w:rPr>
            </w:pPr>
            <w:r w:rsidRPr="003D17A2">
              <w:rPr>
                <w:b/>
                <w:sz w:val="22"/>
              </w:rPr>
              <w:t>Majandusaasta</w:t>
            </w:r>
          </w:p>
        </w:tc>
        <w:tc>
          <w:tcPr>
            <w:tcW w:w="3680" w:type="dxa"/>
          </w:tcPr>
          <w:p w:rsidR="00076816" w:rsidRPr="003D17A2" w:rsidRDefault="00076816" w:rsidP="009D00B1">
            <w:pPr>
              <w:jc w:val="center"/>
              <w:rPr>
                <w:b/>
                <w:sz w:val="22"/>
              </w:rPr>
            </w:pPr>
            <w:r w:rsidRPr="003D17A2">
              <w:rPr>
                <w:b/>
                <w:sz w:val="22"/>
              </w:rPr>
              <w:t>Netokäive</w:t>
            </w:r>
            <w:r>
              <w:rPr>
                <w:b/>
                <w:sz w:val="22"/>
              </w:rPr>
              <w:t xml:space="preserve"> (EUR)</w:t>
            </w:r>
          </w:p>
        </w:tc>
        <w:tc>
          <w:tcPr>
            <w:tcW w:w="3620" w:type="dxa"/>
          </w:tcPr>
          <w:p w:rsidR="00076816" w:rsidRPr="003D17A2" w:rsidRDefault="00076816" w:rsidP="009D00B1">
            <w:pPr>
              <w:jc w:val="center"/>
              <w:rPr>
                <w:b/>
                <w:sz w:val="22"/>
              </w:rPr>
            </w:pPr>
            <w:r w:rsidRPr="003D17A2">
              <w:rPr>
                <w:b/>
                <w:sz w:val="22"/>
              </w:rPr>
              <w:t>Märkused</w:t>
            </w:r>
          </w:p>
        </w:tc>
      </w:tr>
      <w:tr w:rsidR="00076816" w:rsidRPr="003D17A2" w:rsidTr="009D00B1">
        <w:tc>
          <w:tcPr>
            <w:tcW w:w="1878" w:type="dxa"/>
          </w:tcPr>
          <w:p w:rsidR="00076816" w:rsidRPr="003D17A2" w:rsidRDefault="00076816" w:rsidP="009D00B1">
            <w:pPr>
              <w:rPr>
                <w:sz w:val="22"/>
              </w:rPr>
            </w:pPr>
            <w:r w:rsidRPr="003D17A2">
              <w:rPr>
                <w:sz w:val="22"/>
              </w:rPr>
              <w:t>200</w:t>
            </w:r>
            <w:r>
              <w:rPr>
                <w:sz w:val="22"/>
              </w:rPr>
              <w:t>9</w:t>
            </w:r>
          </w:p>
        </w:tc>
        <w:tc>
          <w:tcPr>
            <w:tcW w:w="3680" w:type="dxa"/>
          </w:tcPr>
          <w:p w:rsidR="00076816" w:rsidRPr="003D17A2" w:rsidRDefault="00076816" w:rsidP="009D00B1">
            <w:pPr>
              <w:rPr>
                <w:sz w:val="22"/>
              </w:rPr>
            </w:pPr>
          </w:p>
        </w:tc>
        <w:tc>
          <w:tcPr>
            <w:tcW w:w="3620" w:type="dxa"/>
          </w:tcPr>
          <w:p w:rsidR="00076816" w:rsidRPr="003D17A2" w:rsidRDefault="00076816" w:rsidP="009D00B1">
            <w:pPr>
              <w:rPr>
                <w:sz w:val="22"/>
              </w:rPr>
            </w:pPr>
          </w:p>
        </w:tc>
      </w:tr>
      <w:tr w:rsidR="00076816" w:rsidRPr="003D17A2" w:rsidTr="009D00B1">
        <w:tc>
          <w:tcPr>
            <w:tcW w:w="1878" w:type="dxa"/>
          </w:tcPr>
          <w:p w:rsidR="00076816" w:rsidRPr="003D17A2" w:rsidRDefault="00076816" w:rsidP="009D00B1">
            <w:pPr>
              <w:rPr>
                <w:sz w:val="22"/>
              </w:rPr>
            </w:pPr>
            <w:r>
              <w:rPr>
                <w:sz w:val="22"/>
              </w:rPr>
              <w:t>2010</w:t>
            </w:r>
          </w:p>
        </w:tc>
        <w:tc>
          <w:tcPr>
            <w:tcW w:w="3680" w:type="dxa"/>
          </w:tcPr>
          <w:p w:rsidR="00076816" w:rsidRPr="003D17A2" w:rsidRDefault="00076816" w:rsidP="009D00B1">
            <w:pPr>
              <w:rPr>
                <w:sz w:val="22"/>
              </w:rPr>
            </w:pPr>
          </w:p>
        </w:tc>
        <w:tc>
          <w:tcPr>
            <w:tcW w:w="3620" w:type="dxa"/>
          </w:tcPr>
          <w:p w:rsidR="00076816" w:rsidRPr="003D17A2" w:rsidRDefault="00076816" w:rsidP="009D00B1">
            <w:pPr>
              <w:rPr>
                <w:sz w:val="22"/>
              </w:rPr>
            </w:pPr>
          </w:p>
        </w:tc>
      </w:tr>
      <w:tr w:rsidR="00076816" w:rsidRPr="003D17A2" w:rsidTr="009D00B1">
        <w:tblPrEx>
          <w:tblLook w:val="0000" w:firstRow="0" w:lastRow="0" w:firstColumn="0" w:lastColumn="0" w:noHBand="0" w:noVBand="0"/>
        </w:tblPrEx>
        <w:trPr>
          <w:trHeight w:val="345"/>
        </w:trPr>
        <w:tc>
          <w:tcPr>
            <w:tcW w:w="1878" w:type="dxa"/>
          </w:tcPr>
          <w:p w:rsidR="00076816" w:rsidRPr="003D17A2" w:rsidRDefault="00076816" w:rsidP="009D00B1">
            <w:pPr>
              <w:rPr>
                <w:sz w:val="22"/>
              </w:rPr>
            </w:pPr>
            <w:r w:rsidRPr="003D17A2">
              <w:rPr>
                <w:sz w:val="22"/>
              </w:rPr>
              <w:t>20</w:t>
            </w:r>
            <w:r>
              <w:rPr>
                <w:sz w:val="22"/>
              </w:rPr>
              <w:t>11</w:t>
            </w:r>
          </w:p>
        </w:tc>
        <w:tc>
          <w:tcPr>
            <w:tcW w:w="3680" w:type="dxa"/>
          </w:tcPr>
          <w:p w:rsidR="00076816" w:rsidRPr="003D17A2" w:rsidRDefault="00076816" w:rsidP="009D00B1">
            <w:pPr>
              <w:ind w:left="-1"/>
              <w:rPr>
                <w:sz w:val="22"/>
              </w:rPr>
            </w:pPr>
          </w:p>
        </w:tc>
        <w:tc>
          <w:tcPr>
            <w:tcW w:w="3620" w:type="dxa"/>
          </w:tcPr>
          <w:p w:rsidR="00076816" w:rsidRPr="003D17A2" w:rsidRDefault="00076816" w:rsidP="009D00B1">
            <w:pPr>
              <w:ind w:left="4"/>
              <w:rPr>
                <w:sz w:val="22"/>
              </w:rPr>
            </w:pPr>
          </w:p>
        </w:tc>
      </w:tr>
      <w:tr w:rsidR="00076816" w:rsidRPr="003D17A2" w:rsidTr="009D00B1">
        <w:tblPrEx>
          <w:tblLook w:val="0000" w:firstRow="0" w:lastRow="0" w:firstColumn="0" w:lastColumn="0" w:noHBand="0" w:noVBand="0"/>
        </w:tblPrEx>
        <w:trPr>
          <w:trHeight w:val="345"/>
        </w:trPr>
        <w:tc>
          <w:tcPr>
            <w:tcW w:w="1878" w:type="dxa"/>
          </w:tcPr>
          <w:p w:rsidR="00076816" w:rsidRPr="003D17A2" w:rsidRDefault="00076816" w:rsidP="009D00B1">
            <w:pPr>
              <w:rPr>
                <w:b/>
                <w:sz w:val="22"/>
              </w:rPr>
            </w:pPr>
            <w:r w:rsidRPr="003D17A2">
              <w:rPr>
                <w:b/>
                <w:sz w:val="22"/>
              </w:rPr>
              <w:t>Kokku</w:t>
            </w:r>
          </w:p>
        </w:tc>
        <w:tc>
          <w:tcPr>
            <w:tcW w:w="3680" w:type="dxa"/>
          </w:tcPr>
          <w:p w:rsidR="00076816" w:rsidRPr="003D17A2" w:rsidRDefault="00076816" w:rsidP="009D00B1">
            <w:pPr>
              <w:rPr>
                <w:sz w:val="22"/>
              </w:rPr>
            </w:pPr>
          </w:p>
        </w:tc>
        <w:tc>
          <w:tcPr>
            <w:tcW w:w="3620" w:type="dxa"/>
          </w:tcPr>
          <w:p w:rsidR="00076816" w:rsidRPr="003D17A2" w:rsidRDefault="00076816" w:rsidP="009D00B1">
            <w:pPr>
              <w:rPr>
                <w:sz w:val="22"/>
              </w:rPr>
            </w:pPr>
          </w:p>
        </w:tc>
      </w:tr>
      <w:tr w:rsidR="00076816" w:rsidRPr="003D17A2" w:rsidTr="009D00B1">
        <w:tblPrEx>
          <w:tblLook w:val="0000" w:firstRow="0" w:lastRow="0" w:firstColumn="0" w:lastColumn="0" w:noHBand="0" w:noVBand="0"/>
        </w:tblPrEx>
        <w:trPr>
          <w:trHeight w:val="364"/>
        </w:trPr>
        <w:tc>
          <w:tcPr>
            <w:tcW w:w="1878" w:type="dxa"/>
          </w:tcPr>
          <w:p w:rsidR="00076816" w:rsidRPr="003D17A2" w:rsidRDefault="00076816" w:rsidP="009D00B1">
            <w:pPr>
              <w:rPr>
                <w:b/>
                <w:sz w:val="22"/>
              </w:rPr>
            </w:pPr>
            <w:r w:rsidRPr="003D17A2">
              <w:rPr>
                <w:b/>
                <w:sz w:val="22"/>
              </w:rPr>
              <w:t>Keskmine</w:t>
            </w:r>
          </w:p>
        </w:tc>
        <w:tc>
          <w:tcPr>
            <w:tcW w:w="3680" w:type="dxa"/>
          </w:tcPr>
          <w:p w:rsidR="00076816" w:rsidRPr="003D17A2" w:rsidRDefault="00076816" w:rsidP="009D00B1">
            <w:pPr>
              <w:rPr>
                <w:sz w:val="22"/>
              </w:rPr>
            </w:pPr>
          </w:p>
        </w:tc>
        <w:tc>
          <w:tcPr>
            <w:tcW w:w="3620" w:type="dxa"/>
          </w:tcPr>
          <w:p w:rsidR="00076816" w:rsidRPr="003D17A2" w:rsidRDefault="00076816" w:rsidP="009D00B1">
            <w:pPr>
              <w:rPr>
                <w:sz w:val="22"/>
              </w:rPr>
            </w:pPr>
          </w:p>
        </w:tc>
      </w:tr>
    </w:tbl>
    <w:p w:rsidR="00076816" w:rsidRPr="003D17A2" w:rsidRDefault="00076816" w:rsidP="00076816">
      <w:pPr>
        <w:spacing w:after="60"/>
        <w:jc w:val="both"/>
        <w:rPr>
          <w:sz w:val="22"/>
        </w:rPr>
      </w:pPr>
    </w:p>
    <w:p w:rsidR="00076816" w:rsidRDefault="00076816" w:rsidP="00076816">
      <w:pPr>
        <w:spacing w:after="60"/>
        <w:jc w:val="both"/>
      </w:pPr>
    </w:p>
    <w:p w:rsidR="00076816" w:rsidRDefault="00076816" w:rsidP="00076816">
      <w:pPr>
        <w:spacing w:after="60"/>
      </w:pPr>
      <w:bookmarkStart w:id="18" w:name="_Toc139359203"/>
      <w:bookmarkStart w:id="19" w:name="_Toc139360203"/>
    </w:p>
    <w:p w:rsidR="00076816" w:rsidRDefault="00041783" w:rsidP="00076816">
      <w:r>
        <w:t>Pakkuja/Ühispakkuja</w:t>
      </w:r>
      <w:r w:rsidR="00076816">
        <w:t xml:space="preserve"> seadusjärgne või volitatud esindaja (volikiri esindusõiguse kohta)</w:t>
      </w:r>
    </w:p>
    <w:p w:rsidR="00076816" w:rsidRDefault="00076816" w:rsidP="00076816"/>
    <w:p w:rsidR="00076816" w:rsidRDefault="00076816" w:rsidP="00076816">
      <w:pPr>
        <w:pStyle w:val="Bodyt"/>
        <w:numPr>
          <w:ilvl w:val="0"/>
          <w:numId w:val="0"/>
        </w:numPr>
        <w:tabs>
          <w:tab w:val="left" w:pos="540"/>
        </w:tabs>
      </w:pPr>
      <w:r>
        <w:t>Nimi</w:t>
      </w:r>
      <w:r>
        <w:tab/>
      </w:r>
      <w:r>
        <w:tab/>
      </w:r>
      <w:r>
        <w:tab/>
        <w:t>___________________________</w:t>
      </w:r>
    </w:p>
    <w:p w:rsidR="00076816" w:rsidRDefault="00076816" w:rsidP="00076816">
      <w:pPr>
        <w:pStyle w:val="Bodyt"/>
        <w:numPr>
          <w:ilvl w:val="0"/>
          <w:numId w:val="0"/>
        </w:numPr>
        <w:tabs>
          <w:tab w:val="left" w:pos="540"/>
        </w:tabs>
      </w:pPr>
    </w:p>
    <w:p w:rsidR="00076816" w:rsidRDefault="00076816" w:rsidP="00076816">
      <w:pPr>
        <w:pStyle w:val="Bodyt"/>
        <w:numPr>
          <w:ilvl w:val="0"/>
          <w:numId w:val="0"/>
        </w:numPr>
        <w:tabs>
          <w:tab w:val="left" w:pos="540"/>
        </w:tabs>
      </w:pPr>
      <w:r>
        <w:t>Ametinimetus</w:t>
      </w:r>
      <w:r>
        <w:tab/>
        <w:t>___________________________</w:t>
      </w:r>
    </w:p>
    <w:p w:rsidR="00076816" w:rsidRDefault="00076816" w:rsidP="00076816">
      <w:pPr>
        <w:pStyle w:val="Bodyt"/>
        <w:numPr>
          <w:ilvl w:val="0"/>
          <w:numId w:val="0"/>
        </w:numPr>
        <w:tabs>
          <w:tab w:val="left" w:pos="540"/>
        </w:tabs>
      </w:pPr>
    </w:p>
    <w:p w:rsidR="00076816" w:rsidRDefault="00076816" w:rsidP="00076816">
      <w:pPr>
        <w:pStyle w:val="Bodyt"/>
        <w:numPr>
          <w:ilvl w:val="0"/>
          <w:numId w:val="0"/>
        </w:numPr>
        <w:tabs>
          <w:tab w:val="left" w:pos="540"/>
        </w:tabs>
      </w:pPr>
      <w:r>
        <w:t>Allkiri</w:t>
      </w:r>
      <w:r>
        <w:tab/>
      </w:r>
      <w:r>
        <w:tab/>
        <w:t>___________________________</w:t>
      </w:r>
    </w:p>
    <w:p w:rsidR="00076816" w:rsidRDefault="00076816" w:rsidP="00076816">
      <w:pPr>
        <w:pStyle w:val="Bodyt"/>
        <w:numPr>
          <w:ilvl w:val="0"/>
          <w:numId w:val="0"/>
        </w:numPr>
        <w:tabs>
          <w:tab w:val="left" w:pos="540"/>
        </w:tabs>
      </w:pPr>
    </w:p>
    <w:p w:rsidR="00076816" w:rsidRDefault="00076816" w:rsidP="00076816">
      <w:pPr>
        <w:spacing w:after="60"/>
        <w:jc w:val="both"/>
      </w:pPr>
      <w:r>
        <w:t>Kuupäev</w:t>
      </w:r>
      <w:r>
        <w:tab/>
        <w:t>___________________________</w:t>
      </w:r>
    </w:p>
    <w:p w:rsidR="00076816" w:rsidRDefault="00076816" w:rsidP="00076816">
      <w:pPr>
        <w:spacing w:after="60"/>
        <w:jc w:val="both"/>
      </w:pPr>
      <w:r>
        <w:br w:type="page"/>
      </w:r>
    </w:p>
    <w:p w:rsidR="00076816" w:rsidRPr="00D73790" w:rsidRDefault="00076816" w:rsidP="00076816">
      <w:pPr>
        <w:spacing w:after="60"/>
        <w:jc w:val="both"/>
        <w:rPr>
          <w:b/>
          <w:sz w:val="22"/>
        </w:rPr>
      </w:pPr>
      <w:r>
        <w:rPr>
          <w:b/>
          <w:sz w:val="22"/>
        </w:rPr>
        <w:lastRenderedPageBreak/>
        <w:t>Lisa 5</w:t>
      </w:r>
      <w:r w:rsidRPr="00D73790">
        <w:rPr>
          <w:b/>
          <w:sz w:val="22"/>
        </w:rPr>
        <w:t xml:space="preserve"> – TEOSTATUD SARNASTE PROJEKTEERIMISTÖÖDE </w:t>
      </w:r>
      <w:bookmarkEnd w:id="18"/>
      <w:bookmarkEnd w:id="19"/>
      <w:r w:rsidRPr="00D73790">
        <w:rPr>
          <w:b/>
          <w:sz w:val="22"/>
        </w:rPr>
        <w:t>NIMEKIRI</w:t>
      </w:r>
    </w:p>
    <w:p w:rsidR="00076816" w:rsidRDefault="00076816" w:rsidP="00076816">
      <w:pPr>
        <w:spacing w:after="60"/>
        <w:jc w:val="both"/>
      </w:pPr>
    </w:p>
    <w:p w:rsidR="00076816" w:rsidRDefault="00076816" w:rsidP="00076816">
      <w:r>
        <w:t xml:space="preserve">Hankija nimi: </w:t>
      </w:r>
      <w:r>
        <w:rPr>
          <w:bCs/>
        </w:rPr>
        <w:t>Haapsalu Linnavalitsus</w:t>
      </w:r>
      <w:r>
        <w:t>.</w:t>
      </w:r>
    </w:p>
    <w:p w:rsidR="00076816" w:rsidRDefault="00076816" w:rsidP="00076816">
      <w:pPr>
        <w:tabs>
          <w:tab w:val="left" w:pos="7938"/>
        </w:tabs>
      </w:pPr>
      <w:r>
        <w:t xml:space="preserve">Riigihanke nimetus: </w:t>
      </w:r>
      <w:r w:rsidRPr="000B62F5">
        <w:rPr>
          <w:szCs w:val="24"/>
        </w:rPr>
        <w:t>Haapsalu Lasteaed Vikerkaar rekonstureerimistööde põhiprojekti koostamine</w:t>
      </w:r>
      <w:r>
        <w:t xml:space="preserve"> (registreerimisnumber </w:t>
      </w:r>
      <w:r w:rsidRPr="000B62F5">
        <w:rPr>
          <w:highlight w:val="yellow"/>
        </w:rPr>
        <w:t>.........................</w:t>
      </w:r>
      <w:r>
        <w:t>)</w:t>
      </w:r>
    </w:p>
    <w:p w:rsidR="00076816" w:rsidRPr="00D73790" w:rsidRDefault="00076816" w:rsidP="00076816">
      <w:pPr>
        <w:spacing w:after="60"/>
        <w:jc w:val="both"/>
        <w:rPr>
          <w:sz w:val="22"/>
        </w:rPr>
      </w:pPr>
    </w:p>
    <w:p w:rsidR="00076816" w:rsidRPr="00D73790" w:rsidRDefault="00076816" w:rsidP="00076816">
      <w:pPr>
        <w:jc w:val="both"/>
        <w:rPr>
          <w:sz w:val="22"/>
        </w:rPr>
      </w:pPr>
    </w:p>
    <w:p w:rsidR="00076816" w:rsidRPr="00D73790" w:rsidRDefault="00076816" w:rsidP="00076816">
      <w:pPr>
        <w:jc w:val="both"/>
        <w:rPr>
          <w:sz w:val="22"/>
        </w:rPr>
      </w:pPr>
      <w:r w:rsidRPr="00D73790">
        <w:rPr>
          <w:sz w:val="22"/>
        </w:rPr>
        <w:t>Meie poolt viimasel kolmel aastal teostatud sarnaste projekteerimistööde nimekiri:</w:t>
      </w:r>
    </w:p>
    <w:p w:rsidR="00076816" w:rsidRPr="00D73790" w:rsidRDefault="00076816" w:rsidP="00076816">
      <w:pPr>
        <w:rPr>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2693"/>
        <w:gridCol w:w="1843"/>
        <w:gridCol w:w="2245"/>
      </w:tblGrid>
      <w:tr w:rsidR="00076816" w:rsidRPr="00D73790" w:rsidTr="009D00B1">
        <w:tc>
          <w:tcPr>
            <w:tcW w:w="959" w:type="dxa"/>
            <w:vAlign w:val="center"/>
          </w:tcPr>
          <w:p w:rsidR="00076816" w:rsidRPr="00D73790" w:rsidRDefault="00076816" w:rsidP="009D00B1">
            <w:pPr>
              <w:jc w:val="center"/>
              <w:rPr>
                <w:b/>
                <w:sz w:val="22"/>
              </w:rPr>
            </w:pPr>
            <w:r w:rsidRPr="00D73790">
              <w:rPr>
                <w:b/>
                <w:sz w:val="22"/>
              </w:rPr>
              <w:t>Jrk nr</w:t>
            </w:r>
          </w:p>
        </w:tc>
        <w:tc>
          <w:tcPr>
            <w:tcW w:w="2268" w:type="dxa"/>
            <w:vAlign w:val="center"/>
          </w:tcPr>
          <w:p w:rsidR="00076816" w:rsidRPr="00D73790" w:rsidRDefault="00076816" w:rsidP="009D00B1">
            <w:pPr>
              <w:jc w:val="center"/>
              <w:rPr>
                <w:b/>
                <w:sz w:val="22"/>
              </w:rPr>
            </w:pPr>
            <w:r w:rsidRPr="00D73790">
              <w:rPr>
                <w:b/>
                <w:sz w:val="22"/>
              </w:rPr>
              <w:t>Tellija nimi</w:t>
            </w:r>
            <w:r>
              <w:rPr>
                <w:b/>
                <w:sz w:val="22"/>
              </w:rPr>
              <w:t>,</w:t>
            </w:r>
            <w:r w:rsidRPr="00D73790">
              <w:rPr>
                <w:b/>
                <w:sz w:val="22"/>
              </w:rPr>
              <w:t xml:space="preserve"> </w:t>
            </w:r>
            <w:r w:rsidRPr="00CD150F">
              <w:rPr>
                <w:b/>
                <w:sz w:val="22"/>
              </w:rPr>
              <w:t>kontakttelefon, e-</w:t>
            </w:r>
            <w:r>
              <w:rPr>
                <w:b/>
                <w:sz w:val="22"/>
              </w:rPr>
              <w:t>post</w:t>
            </w:r>
          </w:p>
        </w:tc>
        <w:tc>
          <w:tcPr>
            <w:tcW w:w="2693" w:type="dxa"/>
            <w:vAlign w:val="center"/>
          </w:tcPr>
          <w:p w:rsidR="00076816" w:rsidRPr="00D73790" w:rsidRDefault="00076816" w:rsidP="009D00B1">
            <w:pPr>
              <w:jc w:val="center"/>
              <w:rPr>
                <w:b/>
                <w:sz w:val="22"/>
              </w:rPr>
            </w:pPr>
            <w:r w:rsidRPr="00D73790">
              <w:rPr>
                <w:b/>
                <w:sz w:val="22"/>
              </w:rPr>
              <w:t xml:space="preserve">Teostatud </w:t>
            </w:r>
            <w:r>
              <w:rPr>
                <w:b/>
                <w:sz w:val="22"/>
              </w:rPr>
              <w:t xml:space="preserve">tööd/osutatud </w:t>
            </w:r>
            <w:r w:rsidRPr="00D73790">
              <w:rPr>
                <w:b/>
                <w:sz w:val="22"/>
              </w:rPr>
              <w:t>teenused (objekti aadress ja tööde sisu)</w:t>
            </w:r>
          </w:p>
        </w:tc>
        <w:tc>
          <w:tcPr>
            <w:tcW w:w="1843" w:type="dxa"/>
          </w:tcPr>
          <w:p w:rsidR="00076816" w:rsidRPr="00D73790" w:rsidRDefault="00076816" w:rsidP="009D00B1">
            <w:pPr>
              <w:jc w:val="center"/>
              <w:rPr>
                <w:b/>
                <w:sz w:val="22"/>
              </w:rPr>
            </w:pPr>
            <w:r>
              <w:rPr>
                <w:b/>
                <w:sz w:val="22"/>
              </w:rPr>
              <w:t>Tööde/t</w:t>
            </w:r>
            <w:r w:rsidRPr="00D73790">
              <w:rPr>
                <w:b/>
                <w:sz w:val="22"/>
              </w:rPr>
              <w:t>eenuste</w:t>
            </w:r>
            <w:r>
              <w:rPr>
                <w:b/>
                <w:sz w:val="22"/>
              </w:rPr>
              <w:t xml:space="preserve"> t</w:t>
            </w:r>
            <w:r w:rsidRPr="00D73790">
              <w:rPr>
                <w:b/>
                <w:sz w:val="22"/>
              </w:rPr>
              <w:t>eostamise</w:t>
            </w:r>
            <w:r>
              <w:rPr>
                <w:b/>
                <w:sz w:val="22"/>
              </w:rPr>
              <w:t>/osuta-mise</w:t>
            </w:r>
            <w:r w:rsidRPr="00D73790">
              <w:rPr>
                <w:b/>
                <w:sz w:val="22"/>
              </w:rPr>
              <w:t xml:space="preserve"> periood</w:t>
            </w:r>
          </w:p>
        </w:tc>
        <w:tc>
          <w:tcPr>
            <w:tcW w:w="2245" w:type="dxa"/>
            <w:vAlign w:val="center"/>
          </w:tcPr>
          <w:p w:rsidR="00076816" w:rsidRPr="00D73790" w:rsidRDefault="00076816" w:rsidP="009D00B1">
            <w:pPr>
              <w:jc w:val="center"/>
              <w:rPr>
                <w:b/>
                <w:sz w:val="22"/>
              </w:rPr>
            </w:pPr>
            <w:r w:rsidRPr="00D73790">
              <w:rPr>
                <w:b/>
                <w:sz w:val="22"/>
              </w:rPr>
              <w:t>Projekteeritud hoone suletud netopinna suurus m</w:t>
            </w:r>
            <w:r w:rsidRPr="00D73790">
              <w:rPr>
                <w:b/>
                <w:sz w:val="22"/>
                <w:vertAlign w:val="superscript"/>
              </w:rPr>
              <w:t>2</w:t>
            </w:r>
          </w:p>
        </w:tc>
      </w:tr>
      <w:tr w:rsidR="00076816" w:rsidRPr="00D73790" w:rsidTr="009D00B1">
        <w:tc>
          <w:tcPr>
            <w:tcW w:w="959" w:type="dxa"/>
          </w:tcPr>
          <w:p w:rsidR="00076816" w:rsidRPr="00D73790" w:rsidRDefault="00076816" w:rsidP="009D00B1">
            <w:pPr>
              <w:rPr>
                <w:sz w:val="22"/>
              </w:rPr>
            </w:pPr>
          </w:p>
        </w:tc>
        <w:tc>
          <w:tcPr>
            <w:tcW w:w="2268" w:type="dxa"/>
          </w:tcPr>
          <w:p w:rsidR="00076816" w:rsidRPr="00D73790" w:rsidRDefault="00076816" w:rsidP="009D00B1">
            <w:pPr>
              <w:rPr>
                <w:sz w:val="22"/>
              </w:rPr>
            </w:pPr>
          </w:p>
        </w:tc>
        <w:tc>
          <w:tcPr>
            <w:tcW w:w="2693" w:type="dxa"/>
          </w:tcPr>
          <w:p w:rsidR="00076816" w:rsidRPr="00D73790" w:rsidRDefault="00076816" w:rsidP="009D00B1">
            <w:pPr>
              <w:rPr>
                <w:sz w:val="22"/>
              </w:rPr>
            </w:pPr>
          </w:p>
        </w:tc>
        <w:tc>
          <w:tcPr>
            <w:tcW w:w="1843" w:type="dxa"/>
          </w:tcPr>
          <w:p w:rsidR="00076816" w:rsidRPr="00D73790" w:rsidRDefault="00076816" w:rsidP="009D00B1">
            <w:pPr>
              <w:rPr>
                <w:sz w:val="22"/>
              </w:rPr>
            </w:pPr>
          </w:p>
        </w:tc>
        <w:tc>
          <w:tcPr>
            <w:tcW w:w="2245" w:type="dxa"/>
          </w:tcPr>
          <w:p w:rsidR="00076816" w:rsidRPr="00D73790" w:rsidRDefault="00076816" w:rsidP="009D00B1">
            <w:pPr>
              <w:rPr>
                <w:sz w:val="22"/>
              </w:rPr>
            </w:pPr>
          </w:p>
        </w:tc>
      </w:tr>
      <w:tr w:rsidR="00076816" w:rsidRPr="00D73790" w:rsidTr="009D00B1">
        <w:tc>
          <w:tcPr>
            <w:tcW w:w="959" w:type="dxa"/>
          </w:tcPr>
          <w:p w:rsidR="00076816" w:rsidRPr="00D73790" w:rsidRDefault="00076816" w:rsidP="009D00B1">
            <w:pPr>
              <w:rPr>
                <w:sz w:val="22"/>
              </w:rPr>
            </w:pPr>
          </w:p>
        </w:tc>
        <w:tc>
          <w:tcPr>
            <w:tcW w:w="2268" w:type="dxa"/>
          </w:tcPr>
          <w:p w:rsidR="00076816" w:rsidRPr="00D73790" w:rsidRDefault="00076816" w:rsidP="009D00B1">
            <w:pPr>
              <w:rPr>
                <w:sz w:val="22"/>
              </w:rPr>
            </w:pPr>
          </w:p>
        </w:tc>
        <w:tc>
          <w:tcPr>
            <w:tcW w:w="2693" w:type="dxa"/>
          </w:tcPr>
          <w:p w:rsidR="00076816" w:rsidRPr="00D73790" w:rsidRDefault="00076816" w:rsidP="009D00B1">
            <w:pPr>
              <w:rPr>
                <w:sz w:val="22"/>
              </w:rPr>
            </w:pPr>
          </w:p>
        </w:tc>
        <w:tc>
          <w:tcPr>
            <w:tcW w:w="1843" w:type="dxa"/>
          </w:tcPr>
          <w:p w:rsidR="00076816" w:rsidRPr="00D73790" w:rsidRDefault="00076816" w:rsidP="009D00B1">
            <w:pPr>
              <w:rPr>
                <w:sz w:val="22"/>
              </w:rPr>
            </w:pPr>
          </w:p>
        </w:tc>
        <w:tc>
          <w:tcPr>
            <w:tcW w:w="2245" w:type="dxa"/>
          </w:tcPr>
          <w:p w:rsidR="00076816" w:rsidRPr="00D73790" w:rsidRDefault="00076816" w:rsidP="009D00B1">
            <w:pPr>
              <w:rPr>
                <w:sz w:val="22"/>
              </w:rPr>
            </w:pPr>
          </w:p>
        </w:tc>
      </w:tr>
      <w:tr w:rsidR="00076816" w:rsidRPr="00D73790" w:rsidTr="009D00B1">
        <w:tc>
          <w:tcPr>
            <w:tcW w:w="959" w:type="dxa"/>
          </w:tcPr>
          <w:p w:rsidR="00076816" w:rsidRPr="00D73790" w:rsidRDefault="00076816" w:rsidP="009D00B1">
            <w:pPr>
              <w:rPr>
                <w:sz w:val="22"/>
              </w:rPr>
            </w:pPr>
          </w:p>
        </w:tc>
        <w:tc>
          <w:tcPr>
            <w:tcW w:w="2268" w:type="dxa"/>
          </w:tcPr>
          <w:p w:rsidR="00076816" w:rsidRPr="00D73790" w:rsidRDefault="00076816" w:rsidP="009D00B1">
            <w:pPr>
              <w:rPr>
                <w:sz w:val="22"/>
              </w:rPr>
            </w:pPr>
          </w:p>
        </w:tc>
        <w:tc>
          <w:tcPr>
            <w:tcW w:w="2693" w:type="dxa"/>
          </w:tcPr>
          <w:p w:rsidR="00076816" w:rsidRPr="00D73790" w:rsidRDefault="00076816" w:rsidP="009D00B1">
            <w:pPr>
              <w:rPr>
                <w:sz w:val="22"/>
              </w:rPr>
            </w:pPr>
          </w:p>
        </w:tc>
        <w:tc>
          <w:tcPr>
            <w:tcW w:w="1843" w:type="dxa"/>
          </w:tcPr>
          <w:p w:rsidR="00076816" w:rsidRPr="00D73790" w:rsidRDefault="00076816" w:rsidP="009D00B1">
            <w:pPr>
              <w:rPr>
                <w:sz w:val="22"/>
              </w:rPr>
            </w:pPr>
          </w:p>
        </w:tc>
        <w:tc>
          <w:tcPr>
            <w:tcW w:w="2245" w:type="dxa"/>
          </w:tcPr>
          <w:p w:rsidR="00076816" w:rsidRPr="00D73790" w:rsidRDefault="00076816" w:rsidP="009D00B1">
            <w:pPr>
              <w:rPr>
                <w:sz w:val="22"/>
              </w:rPr>
            </w:pPr>
          </w:p>
        </w:tc>
      </w:tr>
      <w:tr w:rsidR="00076816" w:rsidRPr="00D73790" w:rsidTr="009D00B1">
        <w:tc>
          <w:tcPr>
            <w:tcW w:w="959" w:type="dxa"/>
          </w:tcPr>
          <w:p w:rsidR="00076816" w:rsidRPr="00D73790" w:rsidRDefault="00076816" w:rsidP="009D00B1">
            <w:pPr>
              <w:rPr>
                <w:sz w:val="22"/>
              </w:rPr>
            </w:pPr>
          </w:p>
        </w:tc>
        <w:tc>
          <w:tcPr>
            <w:tcW w:w="2268" w:type="dxa"/>
          </w:tcPr>
          <w:p w:rsidR="00076816" w:rsidRPr="00D73790" w:rsidRDefault="00076816" w:rsidP="009D00B1">
            <w:pPr>
              <w:rPr>
                <w:sz w:val="22"/>
              </w:rPr>
            </w:pPr>
          </w:p>
        </w:tc>
        <w:tc>
          <w:tcPr>
            <w:tcW w:w="2693" w:type="dxa"/>
          </w:tcPr>
          <w:p w:rsidR="00076816" w:rsidRPr="00D73790" w:rsidRDefault="00076816" w:rsidP="009D00B1">
            <w:pPr>
              <w:rPr>
                <w:sz w:val="22"/>
              </w:rPr>
            </w:pPr>
          </w:p>
        </w:tc>
        <w:tc>
          <w:tcPr>
            <w:tcW w:w="1843" w:type="dxa"/>
          </w:tcPr>
          <w:p w:rsidR="00076816" w:rsidRPr="00D73790" w:rsidRDefault="00076816" w:rsidP="009D00B1">
            <w:pPr>
              <w:rPr>
                <w:sz w:val="22"/>
              </w:rPr>
            </w:pPr>
          </w:p>
        </w:tc>
        <w:tc>
          <w:tcPr>
            <w:tcW w:w="2245" w:type="dxa"/>
          </w:tcPr>
          <w:p w:rsidR="00076816" w:rsidRPr="00D73790" w:rsidRDefault="00076816" w:rsidP="009D00B1">
            <w:pPr>
              <w:rPr>
                <w:sz w:val="22"/>
              </w:rPr>
            </w:pPr>
          </w:p>
        </w:tc>
      </w:tr>
    </w:tbl>
    <w:p w:rsidR="00076816" w:rsidRPr="00D73790" w:rsidRDefault="00076816" w:rsidP="00076816">
      <w:pPr>
        <w:spacing w:after="60"/>
        <w:jc w:val="both"/>
        <w:rPr>
          <w:sz w:val="22"/>
        </w:rPr>
      </w:pPr>
    </w:p>
    <w:p w:rsidR="00076816" w:rsidRPr="00D73790" w:rsidRDefault="00076816" w:rsidP="00076816">
      <w:pPr>
        <w:spacing w:after="60"/>
        <w:jc w:val="both"/>
        <w:rPr>
          <w:sz w:val="22"/>
        </w:rPr>
      </w:pPr>
      <w:r w:rsidRPr="00D73790">
        <w:rPr>
          <w:sz w:val="22"/>
        </w:rPr>
        <w:t>Kinnitame, et käesolevas nimekirjas märgitud projekteerimistööd on tehtud sõlmitud lepingute ja hea tava kohaselt.</w:t>
      </w:r>
    </w:p>
    <w:p w:rsidR="00076816" w:rsidRDefault="00076816" w:rsidP="00076816">
      <w:pPr>
        <w:spacing w:after="60"/>
        <w:jc w:val="both"/>
        <w:rPr>
          <w:sz w:val="22"/>
        </w:rPr>
      </w:pPr>
    </w:p>
    <w:p w:rsidR="00076816" w:rsidRPr="00D73790" w:rsidRDefault="00076816" w:rsidP="00076816">
      <w:pPr>
        <w:spacing w:after="60"/>
        <w:jc w:val="both"/>
        <w:rPr>
          <w:sz w:val="22"/>
        </w:rPr>
      </w:pPr>
      <w:r w:rsidRPr="00D73790">
        <w:rPr>
          <w:sz w:val="22"/>
        </w:rPr>
        <w:t>Märkused: ___________________________________________________</w:t>
      </w:r>
    </w:p>
    <w:p w:rsidR="00076816" w:rsidRDefault="00076816" w:rsidP="00076816">
      <w:pPr>
        <w:spacing w:after="60"/>
      </w:pPr>
    </w:p>
    <w:p w:rsidR="00076816" w:rsidRDefault="00076816" w:rsidP="00076816">
      <w:pPr>
        <w:spacing w:after="60"/>
      </w:pPr>
    </w:p>
    <w:p w:rsidR="00076816" w:rsidRDefault="00076816" w:rsidP="00076816">
      <w:pPr>
        <w:spacing w:after="60"/>
      </w:pPr>
    </w:p>
    <w:p w:rsidR="00076816" w:rsidRDefault="00076816" w:rsidP="00076816">
      <w:pPr>
        <w:spacing w:after="60"/>
      </w:pPr>
      <w:r>
        <w:t>_____________________________</w:t>
      </w:r>
    </w:p>
    <w:p w:rsidR="00076816" w:rsidRPr="00CC7002" w:rsidRDefault="00076816" w:rsidP="00076816">
      <w:pPr>
        <w:spacing w:after="60"/>
        <w:ind w:firstLine="720"/>
        <w:rPr>
          <w:vertAlign w:val="superscript"/>
        </w:rPr>
      </w:pPr>
      <w:r>
        <w:rPr>
          <w:vertAlign w:val="superscript"/>
        </w:rPr>
        <w:t xml:space="preserve"> (</w:t>
      </w:r>
      <w:r w:rsidR="00041783">
        <w:rPr>
          <w:vertAlign w:val="superscript"/>
        </w:rPr>
        <w:t>Pakkuja/Ühispakkuja</w:t>
      </w:r>
      <w:r>
        <w:rPr>
          <w:vertAlign w:val="superscript"/>
        </w:rPr>
        <w:t xml:space="preserve"> nimi)</w:t>
      </w:r>
    </w:p>
    <w:p w:rsidR="00076816" w:rsidRDefault="00076816" w:rsidP="00076816">
      <w:pPr>
        <w:spacing w:after="60"/>
      </w:pPr>
      <w:r>
        <w:t>_____________________________</w:t>
      </w:r>
    </w:p>
    <w:p w:rsidR="00076816" w:rsidRDefault="00076816" w:rsidP="00076816">
      <w:pPr>
        <w:spacing w:after="60"/>
        <w:ind w:firstLine="720"/>
      </w:pPr>
      <w:r>
        <w:rPr>
          <w:vertAlign w:val="superscript"/>
        </w:rPr>
        <w:t xml:space="preserve"> (</w:t>
      </w:r>
      <w:r w:rsidR="00041783">
        <w:rPr>
          <w:vertAlign w:val="superscript"/>
        </w:rPr>
        <w:t>Pakkuja/Ühispakkuja</w:t>
      </w:r>
      <w:r>
        <w:rPr>
          <w:vertAlign w:val="superscript"/>
        </w:rPr>
        <w:t xml:space="preserve"> volitatud esindaja nimi ja allkiri)</w:t>
      </w:r>
    </w:p>
    <w:p w:rsidR="00076816" w:rsidRDefault="00076816" w:rsidP="00076816">
      <w:pPr>
        <w:spacing w:after="60"/>
      </w:pPr>
      <w:r>
        <w:t>_____________________________</w:t>
      </w:r>
    </w:p>
    <w:p w:rsidR="00076816" w:rsidRDefault="00076816" w:rsidP="00076816">
      <w:pPr>
        <w:spacing w:after="60"/>
        <w:ind w:firstLine="720"/>
        <w:jc w:val="both"/>
        <w:rPr>
          <w:vertAlign w:val="superscript"/>
        </w:rPr>
      </w:pPr>
      <w:r>
        <w:rPr>
          <w:vertAlign w:val="superscript"/>
        </w:rPr>
        <w:t xml:space="preserve"> (kuupäev)</w:t>
      </w:r>
    </w:p>
    <w:p w:rsidR="00076816" w:rsidRPr="00D73790" w:rsidRDefault="00076816" w:rsidP="00076816">
      <w:pPr>
        <w:pStyle w:val="Pealkiri21"/>
        <w:spacing w:after="60"/>
        <w:jc w:val="both"/>
        <w:rPr>
          <w:sz w:val="22"/>
          <w:szCs w:val="22"/>
        </w:rPr>
      </w:pPr>
      <w:r>
        <w:rPr>
          <w:vertAlign w:val="superscript"/>
        </w:rPr>
        <w:br w:type="page"/>
      </w:r>
      <w:bookmarkStart w:id="20" w:name="_Toc139359205"/>
      <w:bookmarkStart w:id="21" w:name="_Toc139360205"/>
      <w:r>
        <w:rPr>
          <w:sz w:val="22"/>
          <w:szCs w:val="22"/>
        </w:rPr>
        <w:lastRenderedPageBreak/>
        <w:t>Lisa 6a</w:t>
      </w:r>
      <w:r w:rsidRPr="00D73790">
        <w:rPr>
          <w:sz w:val="22"/>
          <w:szCs w:val="22"/>
        </w:rPr>
        <w:t xml:space="preserve"> – CURRICULUM VITAE</w:t>
      </w:r>
      <w:bookmarkEnd w:id="20"/>
      <w:bookmarkEnd w:id="21"/>
    </w:p>
    <w:p w:rsidR="00076816" w:rsidRPr="00D73790" w:rsidRDefault="00076816" w:rsidP="00076816">
      <w:pPr>
        <w:spacing w:after="60"/>
        <w:jc w:val="both"/>
        <w:rPr>
          <w:sz w:val="22"/>
        </w:rPr>
      </w:pPr>
    </w:p>
    <w:p w:rsidR="00076816" w:rsidRPr="00D73790" w:rsidRDefault="00076816" w:rsidP="00076816">
      <w:pPr>
        <w:spacing w:after="60"/>
        <w:jc w:val="both"/>
        <w:rPr>
          <w:sz w:val="22"/>
        </w:rPr>
      </w:pPr>
      <w:r w:rsidRPr="00D73790">
        <w:rPr>
          <w:sz w:val="22"/>
        </w:rPr>
        <w:t>Ametikoht hankelepingu täitmisel (arhitekt)</w:t>
      </w:r>
    </w:p>
    <w:p w:rsidR="00076816" w:rsidRPr="00D73790" w:rsidRDefault="00076816" w:rsidP="00076816">
      <w:pPr>
        <w:spacing w:after="60"/>
        <w:jc w:val="both"/>
        <w:rPr>
          <w:sz w:val="22"/>
        </w:rPr>
      </w:pPr>
      <w:r w:rsidRPr="00D73790">
        <w:rPr>
          <w:sz w:val="22"/>
        </w:rPr>
        <w:t>Perekonnanimi:</w:t>
      </w:r>
      <w:r>
        <w:rPr>
          <w:sz w:val="22"/>
        </w:rPr>
        <w:tab/>
        <w:t>_____________________</w:t>
      </w:r>
    </w:p>
    <w:p w:rsidR="00076816" w:rsidRPr="00D73790" w:rsidRDefault="00076816" w:rsidP="00076816">
      <w:pPr>
        <w:spacing w:after="60"/>
        <w:jc w:val="both"/>
        <w:rPr>
          <w:sz w:val="22"/>
        </w:rPr>
      </w:pPr>
      <w:r w:rsidRPr="00D73790">
        <w:rPr>
          <w:sz w:val="22"/>
        </w:rPr>
        <w:t>Eesnimi:</w:t>
      </w:r>
      <w:r>
        <w:rPr>
          <w:sz w:val="22"/>
        </w:rPr>
        <w:tab/>
        <w:t>_____________________</w:t>
      </w:r>
    </w:p>
    <w:p w:rsidR="00076816" w:rsidRDefault="00076816" w:rsidP="00076816">
      <w:pPr>
        <w:spacing w:after="60"/>
        <w:jc w:val="both"/>
        <w:rPr>
          <w:sz w:val="22"/>
        </w:rPr>
      </w:pPr>
      <w:r w:rsidRPr="00D73790">
        <w:rPr>
          <w:sz w:val="22"/>
        </w:rPr>
        <w:t>Sünniaeg:</w:t>
      </w:r>
      <w:r>
        <w:rPr>
          <w:sz w:val="22"/>
        </w:rPr>
        <w:tab/>
        <w:t>_____________________</w:t>
      </w:r>
    </w:p>
    <w:p w:rsidR="00385AB1" w:rsidRPr="00D73790" w:rsidRDefault="00385AB1" w:rsidP="00385AB1">
      <w:pPr>
        <w:spacing w:after="60"/>
        <w:jc w:val="both"/>
        <w:rPr>
          <w:sz w:val="22"/>
        </w:rPr>
      </w:pPr>
    </w:p>
    <w:tbl>
      <w:tblPr>
        <w:tblW w:w="9392" w:type="dxa"/>
        <w:tblInd w:w="-65" w:type="dxa"/>
        <w:tblLayout w:type="fixed"/>
        <w:tblCellMar>
          <w:left w:w="0" w:type="dxa"/>
          <w:right w:w="0" w:type="dxa"/>
        </w:tblCellMar>
        <w:tblLook w:val="0000" w:firstRow="0" w:lastRow="0" w:firstColumn="0" w:lastColumn="0" w:noHBand="0" w:noVBand="0"/>
      </w:tblPr>
      <w:tblGrid>
        <w:gridCol w:w="2338"/>
        <w:gridCol w:w="3368"/>
        <w:gridCol w:w="3686"/>
      </w:tblGrid>
      <w:tr w:rsidR="00385AB1" w:rsidRPr="00D73790" w:rsidTr="00385AB1">
        <w:trPr>
          <w:cantSplit/>
        </w:trPr>
        <w:tc>
          <w:tcPr>
            <w:tcW w:w="2338" w:type="dxa"/>
            <w:tcBorders>
              <w:top w:val="single" w:sz="4" w:space="0" w:color="000000"/>
              <w:left w:val="single" w:sz="4" w:space="0" w:color="000000"/>
              <w:bottom w:val="single" w:sz="4" w:space="0" w:color="000000"/>
              <w:right w:val="single" w:sz="4" w:space="0" w:color="000000"/>
            </w:tcBorders>
          </w:tcPr>
          <w:p w:rsidR="00385AB1" w:rsidRPr="001D7E35" w:rsidRDefault="00385AB1" w:rsidP="00385AB1">
            <w:pPr>
              <w:pStyle w:val="Footer"/>
              <w:spacing w:after="60"/>
              <w:rPr>
                <w:b/>
                <w:sz w:val="22"/>
              </w:rPr>
            </w:pPr>
            <w:r w:rsidRPr="001D7E35">
              <w:rPr>
                <w:b/>
                <w:sz w:val="22"/>
              </w:rPr>
              <w:t>Haridusasutused</w:t>
            </w:r>
          </w:p>
        </w:tc>
        <w:tc>
          <w:tcPr>
            <w:tcW w:w="3368" w:type="dxa"/>
            <w:tcBorders>
              <w:top w:val="single" w:sz="4" w:space="0" w:color="000000"/>
              <w:left w:val="single" w:sz="4" w:space="0" w:color="000000"/>
              <w:bottom w:val="single" w:sz="4" w:space="0" w:color="000000"/>
              <w:right w:val="single" w:sz="4" w:space="0" w:color="000000"/>
            </w:tcBorders>
          </w:tcPr>
          <w:p w:rsidR="00385AB1" w:rsidRPr="00D73790" w:rsidRDefault="00385AB1" w:rsidP="00385AB1">
            <w:pPr>
              <w:spacing w:after="60"/>
              <w:jc w:val="center"/>
              <w:rPr>
                <w:b/>
                <w:sz w:val="22"/>
              </w:rPr>
            </w:pPr>
            <w:r w:rsidRPr="00D73790">
              <w:rPr>
                <w:b/>
                <w:sz w:val="22"/>
              </w:rPr>
              <w:t>Õppimise aeg (alates/kuni)</w:t>
            </w:r>
          </w:p>
        </w:tc>
        <w:tc>
          <w:tcPr>
            <w:tcW w:w="3686" w:type="dxa"/>
            <w:tcBorders>
              <w:top w:val="single" w:sz="4" w:space="0" w:color="000000"/>
              <w:left w:val="single" w:sz="4" w:space="0" w:color="000000"/>
              <w:bottom w:val="single" w:sz="4" w:space="0" w:color="000000"/>
              <w:right w:val="single" w:sz="4" w:space="0" w:color="000000"/>
            </w:tcBorders>
          </w:tcPr>
          <w:p w:rsidR="00385AB1" w:rsidRPr="00D73790" w:rsidRDefault="00385AB1" w:rsidP="00385AB1">
            <w:pPr>
              <w:spacing w:after="60"/>
              <w:jc w:val="center"/>
              <w:rPr>
                <w:b/>
                <w:sz w:val="22"/>
              </w:rPr>
            </w:pPr>
            <w:r w:rsidRPr="00D73790">
              <w:rPr>
                <w:b/>
                <w:sz w:val="22"/>
              </w:rPr>
              <w:t>Eriala</w:t>
            </w:r>
          </w:p>
        </w:tc>
      </w:tr>
      <w:tr w:rsidR="00385AB1" w:rsidRPr="00D73790" w:rsidTr="00385AB1">
        <w:trPr>
          <w:cantSplit/>
        </w:trPr>
        <w:tc>
          <w:tcPr>
            <w:tcW w:w="2338" w:type="dxa"/>
            <w:tcBorders>
              <w:top w:val="single" w:sz="4" w:space="0" w:color="000000"/>
              <w:left w:val="single" w:sz="4" w:space="0" w:color="000000"/>
              <w:bottom w:val="single" w:sz="4" w:space="0" w:color="000000"/>
              <w:right w:val="single" w:sz="4" w:space="0" w:color="000000"/>
            </w:tcBorders>
          </w:tcPr>
          <w:p w:rsidR="00385AB1" w:rsidRPr="00D73790" w:rsidRDefault="00385AB1" w:rsidP="00385AB1">
            <w:pPr>
              <w:spacing w:after="60"/>
              <w:jc w:val="both"/>
              <w:rPr>
                <w:sz w:val="22"/>
              </w:rPr>
            </w:pPr>
          </w:p>
        </w:tc>
        <w:tc>
          <w:tcPr>
            <w:tcW w:w="3368" w:type="dxa"/>
            <w:tcBorders>
              <w:top w:val="single" w:sz="4" w:space="0" w:color="000000"/>
              <w:left w:val="single" w:sz="4" w:space="0" w:color="000000"/>
              <w:bottom w:val="single" w:sz="4" w:space="0" w:color="000000"/>
              <w:right w:val="single" w:sz="4" w:space="0" w:color="000000"/>
            </w:tcBorders>
          </w:tcPr>
          <w:p w:rsidR="00385AB1" w:rsidRDefault="00385AB1" w:rsidP="00385AB1">
            <w:pPr>
              <w:spacing w:after="60"/>
              <w:jc w:val="both"/>
              <w:rPr>
                <w:sz w:val="22"/>
              </w:rPr>
            </w:pPr>
            <w:r w:rsidRPr="00D73790">
              <w:rPr>
                <w:sz w:val="22"/>
              </w:rPr>
              <w:t>__.____(kuu/aasta)</w:t>
            </w:r>
          </w:p>
          <w:p w:rsidR="00385AB1" w:rsidRPr="00D73790" w:rsidRDefault="00385AB1" w:rsidP="00385AB1">
            <w:pPr>
              <w:spacing w:after="60"/>
              <w:jc w:val="both"/>
              <w:rPr>
                <w:sz w:val="22"/>
              </w:rPr>
            </w:pPr>
            <w:r w:rsidRPr="00D73790">
              <w:rPr>
                <w:sz w:val="22"/>
              </w:rPr>
              <w:t>__.____(kuu/aasta)</w:t>
            </w:r>
          </w:p>
        </w:tc>
        <w:tc>
          <w:tcPr>
            <w:tcW w:w="3686" w:type="dxa"/>
            <w:tcBorders>
              <w:top w:val="single" w:sz="4" w:space="0" w:color="000000"/>
              <w:left w:val="single" w:sz="4" w:space="0" w:color="000000"/>
              <w:bottom w:val="single" w:sz="4" w:space="0" w:color="000000"/>
              <w:right w:val="single" w:sz="4" w:space="0" w:color="000000"/>
            </w:tcBorders>
          </w:tcPr>
          <w:p w:rsidR="00385AB1" w:rsidRPr="00D73790" w:rsidRDefault="00385AB1" w:rsidP="00385AB1">
            <w:pPr>
              <w:spacing w:after="60"/>
              <w:jc w:val="both"/>
              <w:rPr>
                <w:sz w:val="22"/>
              </w:rPr>
            </w:pPr>
          </w:p>
        </w:tc>
      </w:tr>
      <w:tr w:rsidR="00385AB1" w:rsidRPr="00D73790" w:rsidTr="00385AB1">
        <w:trPr>
          <w:cantSplit/>
        </w:trPr>
        <w:tc>
          <w:tcPr>
            <w:tcW w:w="2338" w:type="dxa"/>
            <w:tcBorders>
              <w:top w:val="single" w:sz="4" w:space="0" w:color="000000"/>
              <w:left w:val="single" w:sz="4" w:space="0" w:color="000000"/>
              <w:bottom w:val="single" w:sz="4" w:space="0" w:color="000000"/>
              <w:right w:val="single" w:sz="4" w:space="0" w:color="000000"/>
            </w:tcBorders>
          </w:tcPr>
          <w:p w:rsidR="00385AB1" w:rsidRPr="00D73790" w:rsidRDefault="00385AB1" w:rsidP="00385AB1">
            <w:pPr>
              <w:spacing w:after="60"/>
              <w:jc w:val="both"/>
              <w:rPr>
                <w:sz w:val="22"/>
              </w:rPr>
            </w:pPr>
          </w:p>
        </w:tc>
        <w:tc>
          <w:tcPr>
            <w:tcW w:w="3368" w:type="dxa"/>
            <w:tcBorders>
              <w:top w:val="single" w:sz="4" w:space="0" w:color="000000"/>
              <w:left w:val="single" w:sz="4" w:space="0" w:color="000000"/>
              <w:bottom w:val="single" w:sz="4" w:space="0" w:color="000000"/>
              <w:right w:val="single" w:sz="4" w:space="0" w:color="000000"/>
            </w:tcBorders>
          </w:tcPr>
          <w:p w:rsidR="00385AB1" w:rsidRPr="00D73790" w:rsidRDefault="00385AB1" w:rsidP="00385AB1">
            <w:pPr>
              <w:spacing w:after="60"/>
              <w:jc w:val="both"/>
              <w:rPr>
                <w:sz w:val="22"/>
              </w:rPr>
            </w:pPr>
          </w:p>
        </w:tc>
        <w:tc>
          <w:tcPr>
            <w:tcW w:w="3686" w:type="dxa"/>
            <w:tcBorders>
              <w:top w:val="single" w:sz="4" w:space="0" w:color="000000"/>
              <w:left w:val="single" w:sz="4" w:space="0" w:color="000000"/>
              <w:bottom w:val="single" w:sz="4" w:space="0" w:color="000000"/>
              <w:right w:val="single" w:sz="4" w:space="0" w:color="000000"/>
            </w:tcBorders>
          </w:tcPr>
          <w:p w:rsidR="00385AB1" w:rsidRPr="00D73790" w:rsidRDefault="00385AB1" w:rsidP="00385AB1">
            <w:pPr>
              <w:spacing w:after="60"/>
              <w:jc w:val="both"/>
              <w:rPr>
                <w:sz w:val="22"/>
              </w:rPr>
            </w:pPr>
          </w:p>
        </w:tc>
      </w:tr>
      <w:tr w:rsidR="00385AB1" w:rsidRPr="00D73790" w:rsidTr="00385AB1">
        <w:trPr>
          <w:cantSplit/>
        </w:trPr>
        <w:tc>
          <w:tcPr>
            <w:tcW w:w="2338" w:type="dxa"/>
            <w:tcBorders>
              <w:top w:val="single" w:sz="4" w:space="0" w:color="000000"/>
              <w:left w:val="single" w:sz="4" w:space="0" w:color="000000"/>
              <w:bottom w:val="single" w:sz="4" w:space="0" w:color="000000"/>
              <w:right w:val="single" w:sz="4" w:space="0" w:color="000000"/>
            </w:tcBorders>
          </w:tcPr>
          <w:p w:rsidR="00385AB1" w:rsidRPr="00D73790" w:rsidRDefault="00385AB1" w:rsidP="00385AB1">
            <w:pPr>
              <w:spacing w:after="60"/>
              <w:jc w:val="both"/>
              <w:rPr>
                <w:sz w:val="22"/>
              </w:rPr>
            </w:pPr>
          </w:p>
        </w:tc>
        <w:tc>
          <w:tcPr>
            <w:tcW w:w="3368" w:type="dxa"/>
            <w:tcBorders>
              <w:top w:val="single" w:sz="4" w:space="0" w:color="000000"/>
              <w:left w:val="single" w:sz="4" w:space="0" w:color="000000"/>
              <w:bottom w:val="single" w:sz="4" w:space="0" w:color="000000"/>
              <w:right w:val="single" w:sz="4" w:space="0" w:color="000000"/>
            </w:tcBorders>
          </w:tcPr>
          <w:p w:rsidR="00385AB1" w:rsidRPr="00D73790" w:rsidRDefault="00385AB1" w:rsidP="00385AB1">
            <w:pPr>
              <w:spacing w:after="60"/>
              <w:jc w:val="both"/>
              <w:rPr>
                <w:sz w:val="22"/>
              </w:rPr>
            </w:pPr>
          </w:p>
        </w:tc>
        <w:tc>
          <w:tcPr>
            <w:tcW w:w="3686" w:type="dxa"/>
            <w:tcBorders>
              <w:top w:val="single" w:sz="4" w:space="0" w:color="000000"/>
              <w:left w:val="single" w:sz="4" w:space="0" w:color="000000"/>
              <w:bottom w:val="single" w:sz="4" w:space="0" w:color="000000"/>
              <w:right w:val="single" w:sz="4" w:space="0" w:color="000000"/>
            </w:tcBorders>
          </w:tcPr>
          <w:p w:rsidR="00385AB1" w:rsidRPr="00D73790" w:rsidRDefault="00385AB1" w:rsidP="00385AB1">
            <w:pPr>
              <w:spacing w:after="60"/>
              <w:jc w:val="both"/>
              <w:rPr>
                <w:sz w:val="22"/>
              </w:rPr>
            </w:pPr>
          </w:p>
        </w:tc>
      </w:tr>
    </w:tbl>
    <w:p w:rsidR="00385AB1" w:rsidRPr="00D73790" w:rsidRDefault="00385AB1" w:rsidP="00385AB1">
      <w:pPr>
        <w:spacing w:after="60"/>
        <w:jc w:val="both"/>
        <w:rPr>
          <w:sz w:val="22"/>
        </w:rPr>
      </w:pPr>
      <w:r w:rsidRPr="00D73790">
        <w:rPr>
          <w:b/>
          <w:sz w:val="22"/>
        </w:rPr>
        <w:t>Töökogemus: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693"/>
        <w:gridCol w:w="2977"/>
      </w:tblGrid>
      <w:tr w:rsidR="00385AB1" w:rsidRPr="00D73790" w:rsidTr="00385AB1">
        <w:tc>
          <w:tcPr>
            <w:tcW w:w="3794" w:type="dxa"/>
          </w:tcPr>
          <w:p w:rsidR="00385AB1" w:rsidRPr="00D73790" w:rsidRDefault="00385AB1" w:rsidP="00385AB1">
            <w:pPr>
              <w:spacing w:after="60"/>
              <w:jc w:val="center"/>
              <w:rPr>
                <w:b/>
                <w:sz w:val="22"/>
              </w:rPr>
            </w:pPr>
            <w:r w:rsidRPr="00D73790">
              <w:rPr>
                <w:b/>
                <w:sz w:val="22"/>
              </w:rPr>
              <w:t>Ettevõtte nimi</w:t>
            </w:r>
          </w:p>
        </w:tc>
        <w:tc>
          <w:tcPr>
            <w:tcW w:w="2693" w:type="dxa"/>
          </w:tcPr>
          <w:p w:rsidR="00385AB1" w:rsidRPr="00D73790" w:rsidRDefault="00385AB1" w:rsidP="00385AB1">
            <w:pPr>
              <w:spacing w:after="60"/>
              <w:jc w:val="center"/>
              <w:rPr>
                <w:b/>
                <w:sz w:val="22"/>
              </w:rPr>
            </w:pPr>
            <w:r w:rsidRPr="00D73790">
              <w:rPr>
                <w:b/>
                <w:sz w:val="22"/>
              </w:rPr>
              <w:t>Töötamise periood</w:t>
            </w:r>
          </w:p>
        </w:tc>
        <w:tc>
          <w:tcPr>
            <w:tcW w:w="2977" w:type="dxa"/>
          </w:tcPr>
          <w:p w:rsidR="00385AB1" w:rsidRPr="00D73790" w:rsidRDefault="00385AB1" w:rsidP="00385AB1">
            <w:pPr>
              <w:spacing w:after="60"/>
              <w:jc w:val="center"/>
              <w:rPr>
                <w:b/>
                <w:sz w:val="22"/>
              </w:rPr>
            </w:pPr>
            <w:r>
              <w:rPr>
                <w:b/>
                <w:sz w:val="22"/>
              </w:rPr>
              <w:t>A</w:t>
            </w:r>
            <w:r w:rsidRPr="00D73790">
              <w:rPr>
                <w:b/>
                <w:sz w:val="22"/>
              </w:rPr>
              <w:t>met</w:t>
            </w:r>
          </w:p>
        </w:tc>
      </w:tr>
      <w:tr w:rsidR="00385AB1" w:rsidRPr="00D73790" w:rsidTr="00385AB1">
        <w:tc>
          <w:tcPr>
            <w:tcW w:w="3794" w:type="dxa"/>
          </w:tcPr>
          <w:p w:rsidR="00385AB1" w:rsidRPr="00D73790" w:rsidRDefault="00385AB1" w:rsidP="00385AB1">
            <w:pPr>
              <w:spacing w:after="60"/>
              <w:jc w:val="both"/>
              <w:rPr>
                <w:sz w:val="22"/>
              </w:rPr>
            </w:pPr>
            <w:r w:rsidRPr="00D73790">
              <w:rPr>
                <w:sz w:val="22"/>
              </w:rPr>
              <w:t xml:space="preserve">Praegune töökoht: </w:t>
            </w:r>
          </w:p>
        </w:tc>
        <w:tc>
          <w:tcPr>
            <w:tcW w:w="2693" w:type="dxa"/>
          </w:tcPr>
          <w:p w:rsidR="00385AB1" w:rsidRPr="00D73790" w:rsidRDefault="00385AB1" w:rsidP="00385AB1">
            <w:pPr>
              <w:spacing w:after="60"/>
              <w:jc w:val="both"/>
              <w:rPr>
                <w:sz w:val="22"/>
              </w:rPr>
            </w:pPr>
          </w:p>
        </w:tc>
        <w:tc>
          <w:tcPr>
            <w:tcW w:w="2977" w:type="dxa"/>
          </w:tcPr>
          <w:p w:rsidR="00385AB1" w:rsidRPr="00D73790" w:rsidRDefault="00385AB1" w:rsidP="00385AB1">
            <w:pPr>
              <w:spacing w:after="60"/>
              <w:jc w:val="both"/>
              <w:rPr>
                <w:sz w:val="22"/>
              </w:rPr>
            </w:pPr>
          </w:p>
        </w:tc>
      </w:tr>
      <w:tr w:rsidR="00385AB1" w:rsidRPr="00D73790" w:rsidTr="00385AB1">
        <w:tc>
          <w:tcPr>
            <w:tcW w:w="3794" w:type="dxa"/>
          </w:tcPr>
          <w:p w:rsidR="00385AB1" w:rsidRPr="00D73790" w:rsidRDefault="00385AB1" w:rsidP="00385AB1">
            <w:pPr>
              <w:spacing w:after="60"/>
              <w:jc w:val="both"/>
              <w:rPr>
                <w:sz w:val="22"/>
              </w:rPr>
            </w:pPr>
          </w:p>
        </w:tc>
        <w:tc>
          <w:tcPr>
            <w:tcW w:w="2693" w:type="dxa"/>
          </w:tcPr>
          <w:p w:rsidR="00385AB1" w:rsidRPr="00D73790" w:rsidRDefault="00385AB1" w:rsidP="00385AB1">
            <w:pPr>
              <w:spacing w:after="60"/>
              <w:jc w:val="both"/>
              <w:rPr>
                <w:sz w:val="22"/>
              </w:rPr>
            </w:pPr>
          </w:p>
        </w:tc>
        <w:tc>
          <w:tcPr>
            <w:tcW w:w="2977" w:type="dxa"/>
          </w:tcPr>
          <w:p w:rsidR="00385AB1" w:rsidRPr="00D73790" w:rsidRDefault="00385AB1" w:rsidP="00385AB1">
            <w:pPr>
              <w:spacing w:after="60"/>
              <w:jc w:val="both"/>
              <w:rPr>
                <w:sz w:val="22"/>
              </w:rPr>
            </w:pPr>
          </w:p>
        </w:tc>
      </w:tr>
    </w:tbl>
    <w:p w:rsidR="00385AB1" w:rsidRPr="00D73790" w:rsidRDefault="00385AB1" w:rsidP="00385AB1">
      <w:pPr>
        <w:spacing w:after="60"/>
        <w:jc w:val="both"/>
        <w:rPr>
          <w:b/>
          <w:sz w:val="22"/>
        </w:rPr>
      </w:pPr>
      <w:r w:rsidRPr="00D73790">
        <w:rPr>
          <w:b/>
          <w:sz w:val="22"/>
        </w:rPr>
        <w:t>Kogemus projekteerimistööde teostamisel: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79"/>
        <w:gridCol w:w="1559"/>
        <w:gridCol w:w="2126"/>
        <w:gridCol w:w="2552"/>
      </w:tblGrid>
      <w:tr w:rsidR="00385AB1" w:rsidRPr="00D73790" w:rsidTr="00385AB1">
        <w:tc>
          <w:tcPr>
            <w:tcW w:w="648" w:type="dxa"/>
            <w:vAlign w:val="center"/>
          </w:tcPr>
          <w:p w:rsidR="00385AB1" w:rsidRPr="00D73790" w:rsidRDefault="00385AB1" w:rsidP="00385AB1">
            <w:pPr>
              <w:jc w:val="center"/>
              <w:rPr>
                <w:b/>
                <w:sz w:val="22"/>
              </w:rPr>
            </w:pPr>
            <w:r w:rsidRPr="00D73790">
              <w:rPr>
                <w:b/>
                <w:sz w:val="22"/>
              </w:rPr>
              <w:t>Jrk nr</w:t>
            </w:r>
          </w:p>
        </w:tc>
        <w:tc>
          <w:tcPr>
            <w:tcW w:w="2579" w:type="dxa"/>
            <w:vAlign w:val="center"/>
          </w:tcPr>
          <w:p w:rsidR="00385AB1" w:rsidRPr="00D73790" w:rsidRDefault="00385AB1" w:rsidP="00385AB1">
            <w:pPr>
              <w:jc w:val="center"/>
              <w:rPr>
                <w:b/>
                <w:sz w:val="22"/>
              </w:rPr>
            </w:pPr>
            <w:r w:rsidRPr="00D73790">
              <w:rPr>
                <w:b/>
                <w:sz w:val="22"/>
              </w:rPr>
              <w:t>Objekti nimetus, aadress, ehitise sihtotstarve</w:t>
            </w:r>
          </w:p>
        </w:tc>
        <w:tc>
          <w:tcPr>
            <w:tcW w:w="1559" w:type="dxa"/>
          </w:tcPr>
          <w:p w:rsidR="00385AB1" w:rsidRPr="00D73790" w:rsidRDefault="00385AB1" w:rsidP="00385AB1">
            <w:pPr>
              <w:jc w:val="center"/>
              <w:rPr>
                <w:b/>
                <w:sz w:val="22"/>
              </w:rPr>
            </w:pPr>
            <w:r w:rsidRPr="00D73790">
              <w:rPr>
                <w:b/>
                <w:sz w:val="22"/>
              </w:rPr>
              <w:t>Tellija</w:t>
            </w:r>
          </w:p>
        </w:tc>
        <w:tc>
          <w:tcPr>
            <w:tcW w:w="2126" w:type="dxa"/>
            <w:vAlign w:val="center"/>
          </w:tcPr>
          <w:p w:rsidR="00385AB1" w:rsidRPr="00D73790" w:rsidRDefault="00385AB1" w:rsidP="00385AB1">
            <w:pPr>
              <w:jc w:val="center"/>
              <w:rPr>
                <w:b/>
                <w:sz w:val="22"/>
              </w:rPr>
            </w:pPr>
            <w:r w:rsidRPr="00D73790">
              <w:rPr>
                <w:b/>
                <w:sz w:val="22"/>
              </w:rPr>
              <w:t>Ehitise suletud netopinna suurus</w:t>
            </w:r>
          </w:p>
        </w:tc>
        <w:tc>
          <w:tcPr>
            <w:tcW w:w="2552" w:type="dxa"/>
            <w:vAlign w:val="center"/>
          </w:tcPr>
          <w:p w:rsidR="00385AB1" w:rsidRPr="00D73790" w:rsidRDefault="00385AB1" w:rsidP="00385AB1">
            <w:pPr>
              <w:jc w:val="center"/>
              <w:rPr>
                <w:b/>
                <w:sz w:val="22"/>
              </w:rPr>
            </w:pPr>
            <w:r w:rsidRPr="00D73790">
              <w:rPr>
                <w:b/>
                <w:sz w:val="22"/>
              </w:rPr>
              <w:t>Tööde teostamise periood</w:t>
            </w:r>
          </w:p>
        </w:tc>
      </w:tr>
      <w:tr w:rsidR="00385AB1" w:rsidRPr="00D73790" w:rsidTr="00385AB1">
        <w:trPr>
          <w:trHeight w:val="314"/>
        </w:trPr>
        <w:tc>
          <w:tcPr>
            <w:tcW w:w="648" w:type="dxa"/>
          </w:tcPr>
          <w:p w:rsidR="00385AB1" w:rsidRPr="00D73790" w:rsidRDefault="00385AB1" w:rsidP="00385AB1">
            <w:pPr>
              <w:jc w:val="center"/>
              <w:rPr>
                <w:sz w:val="22"/>
              </w:rPr>
            </w:pPr>
            <w:r w:rsidRPr="00D73790">
              <w:rPr>
                <w:sz w:val="22"/>
              </w:rPr>
              <w:t>1</w:t>
            </w:r>
            <w:r>
              <w:rPr>
                <w:sz w:val="22"/>
              </w:rPr>
              <w:t>.</w:t>
            </w:r>
          </w:p>
        </w:tc>
        <w:tc>
          <w:tcPr>
            <w:tcW w:w="2579" w:type="dxa"/>
          </w:tcPr>
          <w:p w:rsidR="00385AB1" w:rsidRPr="00D73790" w:rsidRDefault="00385AB1" w:rsidP="00385AB1">
            <w:pPr>
              <w:rPr>
                <w:sz w:val="22"/>
              </w:rPr>
            </w:pPr>
          </w:p>
        </w:tc>
        <w:tc>
          <w:tcPr>
            <w:tcW w:w="1559" w:type="dxa"/>
          </w:tcPr>
          <w:p w:rsidR="00385AB1" w:rsidRPr="00D73790" w:rsidRDefault="00385AB1" w:rsidP="00385AB1">
            <w:pPr>
              <w:rPr>
                <w:sz w:val="22"/>
              </w:rPr>
            </w:pPr>
          </w:p>
        </w:tc>
        <w:tc>
          <w:tcPr>
            <w:tcW w:w="2126" w:type="dxa"/>
          </w:tcPr>
          <w:p w:rsidR="00385AB1" w:rsidRPr="00D73790" w:rsidRDefault="00385AB1" w:rsidP="00385AB1">
            <w:pPr>
              <w:rPr>
                <w:sz w:val="22"/>
              </w:rPr>
            </w:pPr>
          </w:p>
        </w:tc>
        <w:tc>
          <w:tcPr>
            <w:tcW w:w="2552" w:type="dxa"/>
          </w:tcPr>
          <w:p w:rsidR="00385AB1" w:rsidRPr="00D73790" w:rsidRDefault="00385AB1" w:rsidP="00385AB1">
            <w:pPr>
              <w:rPr>
                <w:sz w:val="22"/>
              </w:rPr>
            </w:pPr>
          </w:p>
        </w:tc>
      </w:tr>
      <w:tr w:rsidR="00385AB1" w:rsidRPr="00D73790" w:rsidTr="00385AB1">
        <w:trPr>
          <w:trHeight w:val="315"/>
        </w:trPr>
        <w:tc>
          <w:tcPr>
            <w:tcW w:w="648" w:type="dxa"/>
          </w:tcPr>
          <w:p w:rsidR="00385AB1" w:rsidRPr="00D73790" w:rsidRDefault="00385AB1" w:rsidP="00385AB1">
            <w:pPr>
              <w:jc w:val="center"/>
              <w:rPr>
                <w:sz w:val="22"/>
              </w:rPr>
            </w:pPr>
            <w:r w:rsidRPr="00D73790">
              <w:rPr>
                <w:sz w:val="22"/>
              </w:rPr>
              <w:t>2.</w:t>
            </w:r>
          </w:p>
        </w:tc>
        <w:tc>
          <w:tcPr>
            <w:tcW w:w="2579" w:type="dxa"/>
          </w:tcPr>
          <w:p w:rsidR="00385AB1" w:rsidRPr="00D73790" w:rsidRDefault="00385AB1" w:rsidP="00385AB1">
            <w:pPr>
              <w:rPr>
                <w:sz w:val="22"/>
              </w:rPr>
            </w:pPr>
          </w:p>
        </w:tc>
        <w:tc>
          <w:tcPr>
            <w:tcW w:w="1559" w:type="dxa"/>
          </w:tcPr>
          <w:p w:rsidR="00385AB1" w:rsidRPr="00D73790" w:rsidRDefault="00385AB1" w:rsidP="00385AB1">
            <w:pPr>
              <w:rPr>
                <w:sz w:val="22"/>
              </w:rPr>
            </w:pPr>
          </w:p>
        </w:tc>
        <w:tc>
          <w:tcPr>
            <w:tcW w:w="2126" w:type="dxa"/>
          </w:tcPr>
          <w:p w:rsidR="00385AB1" w:rsidRPr="00D73790" w:rsidRDefault="00385AB1" w:rsidP="00385AB1">
            <w:pPr>
              <w:rPr>
                <w:sz w:val="22"/>
              </w:rPr>
            </w:pPr>
          </w:p>
        </w:tc>
        <w:tc>
          <w:tcPr>
            <w:tcW w:w="2552" w:type="dxa"/>
          </w:tcPr>
          <w:p w:rsidR="00385AB1" w:rsidRPr="00D73790" w:rsidRDefault="00385AB1" w:rsidP="00385AB1">
            <w:pPr>
              <w:rPr>
                <w:sz w:val="22"/>
              </w:rPr>
            </w:pPr>
          </w:p>
        </w:tc>
      </w:tr>
    </w:tbl>
    <w:p w:rsidR="00385AB1" w:rsidRPr="00385AB1" w:rsidRDefault="00385AB1" w:rsidP="00385AB1">
      <w:pPr>
        <w:spacing w:after="60"/>
        <w:jc w:val="both"/>
        <w:rPr>
          <w:b/>
          <w:sz w:val="22"/>
        </w:rPr>
      </w:pPr>
      <w:r w:rsidRPr="00385AB1">
        <w:rPr>
          <w:b/>
          <w:sz w:val="22"/>
        </w:rPr>
        <w:t>Täiendkoolitused madala energitarbega hoone projekteerimisel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79"/>
        <w:gridCol w:w="1559"/>
        <w:gridCol w:w="4678"/>
      </w:tblGrid>
      <w:tr w:rsidR="00385AB1" w:rsidRPr="00D73790" w:rsidTr="00385AB1">
        <w:tc>
          <w:tcPr>
            <w:tcW w:w="648" w:type="dxa"/>
            <w:vAlign w:val="center"/>
          </w:tcPr>
          <w:p w:rsidR="00385AB1" w:rsidRPr="00D73790" w:rsidRDefault="00385AB1" w:rsidP="00385AB1">
            <w:pPr>
              <w:jc w:val="center"/>
              <w:rPr>
                <w:b/>
                <w:sz w:val="22"/>
              </w:rPr>
            </w:pPr>
            <w:r w:rsidRPr="00D73790">
              <w:rPr>
                <w:b/>
                <w:sz w:val="22"/>
              </w:rPr>
              <w:t>Jrk nr</w:t>
            </w:r>
          </w:p>
        </w:tc>
        <w:tc>
          <w:tcPr>
            <w:tcW w:w="2579" w:type="dxa"/>
            <w:vAlign w:val="center"/>
          </w:tcPr>
          <w:p w:rsidR="00385AB1" w:rsidRPr="00D73790" w:rsidRDefault="00385AB1" w:rsidP="00385AB1">
            <w:pPr>
              <w:jc w:val="center"/>
              <w:rPr>
                <w:b/>
                <w:sz w:val="22"/>
              </w:rPr>
            </w:pPr>
            <w:r>
              <w:rPr>
                <w:b/>
                <w:sz w:val="22"/>
              </w:rPr>
              <w:t>Koolitaja</w:t>
            </w:r>
          </w:p>
        </w:tc>
        <w:tc>
          <w:tcPr>
            <w:tcW w:w="1559" w:type="dxa"/>
          </w:tcPr>
          <w:p w:rsidR="00385AB1" w:rsidRPr="00D73790" w:rsidRDefault="00385AB1" w:rsidP="00385AB1">
            <w:pPr>
              <w:jc w:val="center"/>
              <w:rPr>
                <w:b/>
                <w:sz w:val="22"/>
              </w:rPr>
            </w:pPr>
            <w:r>
              <w:rPr>
                <w:b/>
                <w:sz w:val="22"/>
              </w:rPr>
              <w:t>Koolituse toimumise aeg</w:t>
            </w:r>
          </w:p>
        </w:tc>
        <w:tc>
          <w:tcPr>
            <w:tcW w:w="4678" w:type="dxa"/>
            <w:vAlign w:val="center"/>
          </w:tcPr>
          <w:p w:rsidR="00385AB1" w:rsidRPr="00D73790" w:rsidRDefault="00385AB1" w:rsidP="00385AB1">
            <w:pPr>
              <w:jc w:val="center"/>
              <w:rPr>
                <w:b/>
                <w:sz w:val="22"/>
              </w:rPr>
            </w:pPr>
            <w:r>
              <w:rPr>
                <w:b/>
                <w:sz w:val="22"/>
              </w:rPr>
              <w:t>Koolituse sisu</w:t>
            </w:r>
          </w:p>
        </w:tc>
      </w:tr>
      <w:tr w:rsidR="00385AB1" w:rsidRPr="00D73790" w:rsidTr="00385AB1">
        <w:trPr>
          <w:trHeight w:val="314"/>
        </w:trPr>
        <w:tc>
          <w:tcPr>
            <w:tcW w:w="648" w:type="dxa"/>
          </w:tcPr>
          <w:p w:rsidR="00385AB1" w:rsidRPr="00D73790" w:rsidRDefault="00385AB1" w:rsidP="00385AB1">
            <w:pPr>
              <w:jc w:val="center"/>
              <w:rPr>
                <w:sz w:val="22"/>
              </w:rPr>
            </w:pPr>
            <w:r w:rsidRPr="00D73790">
              <w:rPr>
                <w:sz w:val="22"/>
              </w:rPr>
              <w:t>1</w:t>
            </w:r>
            <w:r>
              <w:rPr>
                <w:sz w:val="22"/>
              </w:rPr>
              <w:t>.</w:t>
            </w:r>
          </w:p>
        </w:tc>
        <w:tc>
          <w:tcPr>
            <w:tcW w:w="2579" w:type="dxa"/>
          </w:tcPr>
          <w:p w:rsidR="00385AB1" w:rsidRPr="00D73790" w:rsidRDefault="00385AB1" w:rsidP="00385AB1">
            <w:pPr>
              <w:rPr>
                <w:sz w:val="22"/>
              </w:rPr>
            </w:pPr>
          </w:p>
        </w:tc>
        <w:tc>
          <w:tcPr>
            <w:tcW w:w="1559" w:type="dxa"/>
          </w:tcPr>
          <w:p w:rsidR="00385AB1" w:rsidRPr="00D73790" w:rsidRDefault="00385AB1" w:rsidP="00385AB1">
            <w:pPr>
              <w:rPr>
                <w:sz w:val="22"/>
              </w:rPr>
            </w:pPr>
          </w:p>
        </w:tc>
        <w:tc>
          <w:tcPr>
            <w:tcW w:w="4678" w:type="dxa"/>
          </w:tcPr>
          <w:p w:rsidR="00385AB1" w:rsidRPr="00D73790" w:rsidRDefault="00385AB1" w:rsidP="00385AB1">
            <w:pPr>
              <w:rPr>
                <w:sz w:val="22"/>
              </w:rPr>
            </w:pPr>
          </w:p>
        </w:tc>
      </w:tr>
      <w:tr w:rsidR="00385AB1" w:rsidRPr="00D73790" w:rsidTr="00385AB1">
        <w:trPr>
          <w:trHeight w:val="315"/>
        </w:trPr>
        <w:tc>
          <w:tcPr>
            <w:tcW w:w="648" w:type="dxa"/>
          </w:tcPr>
          <w:p w:rsidR="00385AB1" w:rsidRPr="00D73790" w:rsidRDefault="00385AB1" w:rsidP="00385AB1">
            <w:pPr>
              <w:jc w:val="center"/>
              <w:rPr>
                <w:sz w:val="22"/>
              </w:rPr>
            </w:pPr>
            <w:r w:rsidRPr="00D73790">
              <w:rPr>
                <w:sz w:val="22"/>
              </w:rPr>
              <w:t>2.</w:t>
            </w:r>
          </w:p>
        </w:tc>
        <w:tc>
          <w:tcPr>
            <w:tcW w:w="2579" w:type="dxa"/>
          </w:tcPr>
          <w:p w:rsidR="00385AB1" w:rsidRPr="00D73790" w:rsidRDefault="00385AB1" w:rsidP="00385AB1">
            <w:pPr>
              <w:rPr>
                <w:sz w:val="22"/>
              </w:rPr>
            </w:pPr>
          </w:p>
        </w:tc>
        <w:tc>
          <w:tcPr>
            <w:tcW w:w="1559" w:type="dxa"/>
          </w:tcPr>
          <w:p w:rsidR="00385AB1" w:rsidRPr="00D73790" w:rsidRDefault="00385AB1" w:rsidP="00385AB1">
            <w:pPr>
              <w:rPr>
                <w:sz w:val="22"/>
              </w:rPr>
            </w:pPr>
          </w:p>
        </w:tc>
        <w:tc>
          <w:tcPr>
            <w:tcW w:w="4678" w:type="dxa"/>
          </w:tcPr>
          <w:p w:rsidR="00385AB1" w:rsidRPr="00D73790" w:rsidRDefault="00385AB1" w:rsidP="00385AB1">
            <w:pPr>
              <w:rPr>
                <w:sz w:val="22"/>
              </w:rPr>
            </w:pPr>
          </w:p>
        </w:tc>
      </w:tr>
    </w:tbl>
    <w:p w:rsidR="00076816" w:rsidRPr="00D73790" w:rsidRDefault="00076816" w:rsidP="00076816">
      <w:pPr>
        <w:spacing w:after="60"/>
        <w:jc w:val="both"/>
        <w:rPr>
          <w:sz w:val="22"/>
        </w:rPr>
      </w:pPr>
    </w:p>
    <w:p w:rsidR="00076816" w:rsidRPr="00D73790" w:rsidRDefault="00076816" w:rsidP="00076816">
      <w:pPr>
        <w:spacing w:after="60"/>
        <w:jc w:val="both"/>
        <w:rPr>
          <w:sz w:val="22"/>
        </w:rPr>
      </w:pPr>
      <w:r w:rsidRPr="00D73790">
        <w:rPr>
          <w:sz w:val="22"/>
        </w:rPr>
        <w:t>Kinnitame, et meil on võimalik eelnimetatud arhitekti kasutada hankelepingu täitmiseks (olenemata sellise õigussuhte vormist) kuni hankelepingu tähtaja lõpuni.</w:t>
      </w:r>
    </w:p>
    <w:p w:rsidR="00076816" w:rsidRDefault="00076816" w:rsidP="00076816">
      <w:pPr>
        <w:spacing w:after="60"/>
      </w:pPr>
    </w:p>
    <w:p w:rsidR="00076816" w:rsidRDefault="00041783" w:rsidP="00076816">
      <w:r>
        <w:t>Pakkuja/Ühispakkuja</w:t>
      </w:r>
      <w:r w:rsidR="00076816">
        <w:t xml:space="preserve"> seadusjärgne või volitatud esindaja (volikiri esindusõiguse kohta)</w:t>
      </w:r>
    </w:p>
    <w:p w:rsidR="00076816" w:rsidRDefault="00076816" w:rsidP="00076816">
      <w:pPr>
        <w:pStyle w:val="Bodyt"/>
        <w:numPr>
          <w:ilvl w:val="0"/>
          <w:numId w:val="0"/>
        </w:numPr>
        <w:tabs>
          <w:tab w:val="left" w:pos="540"/>
        </w:tabs>
      </w:pPr>
      <w:r>
        <w:t>Nimi</w:t>
      </w:r>
      <w:r>
        <w:tab/>
      </w:r>
      <w:r>
        <w:tab/>
      </w:r>
      <w:r>
        <w:tab/>
        <w:t>___________________________</w:t>
      </w:r>
    </w:p>
    <w:p w:rsidR="00076816" w:rsidRDefault="00076816" w:rsidP="00076816">
      <w:pPr>
        <w:pStyle w:val="Bodyt"/>
        <w:numPr>
          <w:ilvl w:val="0"/>
          <w:numId w:val="0"/>
        </w:numPr>
        <w:tabs>
          <w:tab w:val="left" w:pos="540"/>
        </w:tabs>
      </w:pPr>
    </w:p>
    <w:p w:rsidR="00076816" w:rsidRDefault="00076816" w:rsidP="00076816">
      <w:pPr>
        <w:pStyle w:val="Bodyt"/>
        <w:numPr>
          <w:ilvl w:val="0"/>
          <w:numId w:val="0"/>
        </w:numPr>
        <w:tabs>
          <w:tab w:val="left" w:pos="540"/>
        </w:tabs>
      </w:pPr>
      <w:r>
        <w:t>Ametinimetus</w:t>
      </w:r>
      <w:r>
        <w:tab/>
        <w:t>___________________________</w:t>
      </w:r>
    </w:p>
    <w:p w:rsidR="00076816" w:rsidRDefault="00076816" w:rsidP="00076816">
      <w:pPr>
        <w:pStyle w:val="Bodyt"/>
        <w:numPr>
          <w:ilvl w:val="0"/>
          <w:numId w:val="0"/>
        </w:numPr>
        <w:tabs>
          <w:tab w:val="left" w:pos="540"/>
        </w:tabs>
      </w:pPr>
    </w:p>
    <w:p w:rsidR="00076816" w:rsidRDefault="00076816" w:rsidP="00076816">
      <w:pPr>
        <w:pStyle w:val="Bodyt"/>
        <w:numPr>
          <w:ilvl w:val="0"/>
          <w:numId w:val="0"/>
        </w:numPr>
        <w:tabs>
          <w:tab w:val="left" w:pos="540"/>
        </w:tabs>
      </w:pPr>
      <w:r>
        <w:t>Allkiri</w:t>
      </w:r>
      <w:r>
        <w:tab/>
      </w:r>
      <w:r>
        <w:tab/>
        <w:t>___________________________</w:t>
      </w:r>
    </w:p>
    <w:p w:rsidR="00076816" w:rsidRDefault="00076816" w:rsidP="00076816">
      <w:pPr>
        <w:pStyle w:val="Bodyt"/>
        <w:numPr>
          <w:ilvl w:val="0"/>
          <w:numId w:val="0"/>
        </w:numPr>
        <w:tabs>
          <w:tab w:val="left" w:pos="540"/>
        </w:tabs>
      </w:pPr>
    </w:p>
    <w:p w:rsidR="00076816" w:rsidRPr="00802F07" w:rsidRDefault="00076816" w:rsidP="00076816">
      <w:pPr>
        <w:rPr>
          <w:b/>
          <w:sz w:val="22"/>
        </w:rPr>
      </w:pPr>
      <w:r>
        <w:t>Kuupäev</w:t>
      </w:r>
      <w:r>
        <w:tab/>
        <w:t>___________________________</w:t>
      </w:r>
      <w:r>
        <w:br w:type="page"/>
      </w:r>
      <w:r w:rsidRPr="00802F07">
        <w:rPr>
          <w:b/>
          <w:sz w:val="22"/>
        </w:rPr>
        <w:lastRenderedPageBreak/>
        <w:t>Lisa 6b – CURRICULUM VITAE</w:t>
      </w:r>
    </w:p>
    <w:p w:rsidR="00076816" w:rsidRPr="00802F07" w:rsidRDefault="00076816" w:rsidP="00076816">
      <w:pPr>
        <w:spacing w:after="60"/>
        <w:jc w:val="both"/>
        <w:rPr>
          <w:sz w:val="22"/>
        </w:rPr>
      </w:pPr>
    </w:p>
    <w:p w:rsidR="00076816" w:rsidRPr="00D73790" w:rsidRDefault="00076816" w:rsidP="00076816">
      <w:pPr>
        <w:spacing w:after="60"/>
        <w:jc w:val="both"/>
        <w:rPr>
          <w:sz w:val="22"/>
        </w:rPr>
      </w:pPr>
      <w:r w:rsidRPr="00D73790">
        <w:rPr>
          <w:sz w:val="22"/>
        </w:rPr>
        <w:t>Ametikoht hankelepingu täitmisel:</w:t>
      </w:r>
      <w:r>
        <w:rPr>
          <w:sz w:val="22"/>
        </w:rPr>
        <w:t>____________</w:t>
      </w:r>
      <w:r w:rsidRPr="00D73790">
        <w:rPr>
          <w:i/>
          <w:sz w:val="22"/>
        </w:rPr>
        <w:t>(projektijuht, spetsialist)</w:t>
      </w:r>
      <w:r>
        <w:rPr>
          <w:sz w:val="22"/>
        </w:rPr>
        <w:t>______________</w:t>
      </w:r>
    </w:p>
    <w:p w:rsidR="00076816" w:rsidRPr="00D73790" w:rsidRDefault="00076816" w:rsidP="00076816">
      <w:pPr>
        <w:spacing w:after="60"/>
        <w:jc w:val="both"/>
        <w:rPr>
          <w:sz w:val="22"/>
        </w:rPr>
      </w:pPr>
      <w:r w:rsidRPr="00D73790">
        <w:rPr>
          <w:sz w:val="22"/>
        </w:rPr>
        <w:t>Perekonnanimi:</w:t>
      </w:r>
      <w:r>
        <w:rPr>
          <w:sz w:val="22"/>
        </w:rPr>
        <w:tab/>
        <w:t>_____________________</w:t>
      </w:r>
    </w:p>
    <w:p w:rsidR="00076816" w:rsidRPr="00D73790" w:rsidRDefault="00076816" w:rsidP="00076816">
      <w:pPr>
        <w:spacing w:after="60"/>
        <w:jc w:val="both"/>
        <w:rPr>
          <w:sz w:val="22"/>
        </w:rPr>
      </w:pPr>
      <w:r w:rsidRPr="00D73790">
        <w:rPr>
          <w:sz w:val="22"/>
        </w:rPr>
        <w:t>Eesnimi:</w:t>
      </w:r>
      <w:r>
        <w:rPr>
          <w:sz w:val="22"/>
        </w:rPr>
        <w:tab/>
        <w:t>_____________________</w:t>
      </w:r>
    </w:p>
    <w:p w:rsidR="00076816" w:rsidRPr="00D73790" w:rsidRDefault="00076816" w:rsidP="00076816">
      <w:pPr>
        <w:spacing w:after="60"/>
        <w:jc w:val="both"/>
        <w:rPr>
          <w:sz w:val="22"/>
        </w:rPr>
      </w:pPr>
      <w:r w:rsidRPr="00D73790">
        <w:rPr>
          <w:sz w:val="22"/>
        </w:rPr>
        <w:t>Sünniaeg:</w:t>
      </w:r>
      <w:r>
        <w:rPr>
          <w:sz w:val="22"/>
        </w:rPr>
        <w:tab/>
        <w:t>_____________________</w:t>
      </w:r>
    </w:p>
    <w:p w:rsidR="00076816" w:rsidRPr="00D73790" w:rsidRDefault="00076816" w:rsidP="00076816">
      <w:pPr>
        <w:spacing w:after="60"/>
        <w:jc w:val="both"/>
        <w:rPr>
          <w:sz w:val="22"/>
        </w:rPr>
      </w:pPr>
    </w:p>
    <w:tbl>
      <w:tblPr>
        <w:tblW w:w="9392" w:type="dxa"/>
        <w:tblInd w:w="-65" w:type="dxa"/>
        <w:tblLayout w:type="fixed"/>
        <w:tblCellMar>
          <w:left w:w="0" w:type="dxa"/>
          <w:right w:w="0" w:type="dxa"/>
        </w:tblCellMar>
        <w:tblLook w:val="0000" w:firstRow="0" w:lastRow="0" w:firstColumn="0" w:lastColumn="0" w:noHBand="0" w:noVBand="0"/>
      </w:tblPr>
      <w:tblGrid>
        <w:gridCol w:w="2338"/>
        <w:gridCol w:w="3368"/>
        <w:gridCol w:w="3686"/>
      </w:tblGrid>
      <w:tr w:rsidR="00076816" w:rsidRPr="00D73790" w:rsidTr="009D00B1">
        <w:trPr>
          <w:cantSplit/>
        </w:trPr>
        <w:tc>
          <w:tcPr>
            <w:tcW w:w="2338" w:type="dxa"/>
            <w:tcBorders>
              <w:top w:val="single" w:sz="4" w:space="0" w:color="000000"/>
              <w:left w:val="single" w:sz="4" w:space="0" w:color="000000"/>
              <w:bottom w:val="single" w:sz="4" w:space="0" w:color="000000"/>
              <w:right w:val="single" w:sz="4" w:space="0" w:color="000000"/>
            </w:tcBorders>
          </w:tcPr>
          <w:p w:rsidR="00076816" w:rsidRPr="001D7E35" w:rsidRDefault="00076816" w:rsidP="009D00B1">
            <w:pPr>
              <w:pStyle w:val="Footer"/>
              <w:spacing w:after="60"/>
              <w:rPr>
                <w:b/>
                <w:sz w:val="22"/>
              </w:rPr>
            </w:pPr>
            <w:r w:rsidRPr="001D7E35">
              <w:rPr>
                <w:b/>
                <w:sz w:val="22"/>
              </w:rPr>
              <w:t>Haridusasutused</w:t>
            </w:r>
          </w:p>
        </w:tc>
        <w:tc>
          <w:tcPr>
            <w:tcW w:w="3368" w:type="dxa"/>
            <w:tcBorders>
              <w:top w:val="single" w:sz="4" w:space="0" w:color="000000"/>
              <w:left w:val="single" w:sz="4" w:space="0" w:color="000000"/>
              <w:bottom w:val="single" w:sz="4" w:space="0" w:color="000000"/>
              <w:right w:val="single" w:sz="4" w:space="0" w:color="000000"/>
            </w:tcBorders>
          </w:tcPr>
          <w:p w:rsidR="00076816" w:rsidRPr="00D73790" w:rsidRDefault="00076816" w:rsidP="009D00B1">
            <w:pPr>
              <w:spacing w:after="60"/>
              <w:jc w:val="center"/>
              <w:rPr>
                <w:b/>
                <w:sz w:val="22"/>
              </w:rPr>
            </w:pPr>
            <w:r w:rsidRPr="00D73790">
              <w:rPr>
                <w:b/>
                <w:sz w:val="22"/>
              </w:rPr>
              <w:t>Õppimise aeg (alates/kuni)</w:t>
            </w:r>
          </w:p>
        </w:tc>
        <w:tc>
          <w:tcPr>
            <w:tcW w:w="3686" w:type="dxa"/>
            <w:tcBorders>
              <w:top w:val="single" w:sz="4" w:space="0" w:color="000000"/>
              <w:left w:val="single" w:sz="4" w:space="0" w:color="000000"/>
              <w:bottom w:val="single" w:sz="4" w:space="0" w:color="000000"/>
              <w:right w:val="single" w:sz="4" w:space="0" w:color="000000"/>
            </w:tcBorders>
          </w:tcPr>
          <w:p w:rsidR="00076816" w:rsidRPr="00D73790" w:rsidRDefault="00076816" w:rsidP="009D00B1">
            <w:pPr>
              <w:spacing w:after="60"/>
              <w:jc w:val="center"/>
              <w:rPr>
                <w:b/>
                <w:sz w:val="22"/>
              </w:rPr>
            </w:pPr>
            <w:r w:rsidRPr="00D73790">
              <w:rPr>
                <w:b/>
                <w:sz w:val="22"/>
              </w:rPr>
              <w:t>Eriala</w:t>
            </w:r>
          </w:p>
        </w:tc>
      </w:tr>
      <w:tr w:rsidR="00076816" w:rsidRPr="00D73790" w:rsidTr="009D00B1">
        <w:trPr>
          <w:cantSplit/>
        </w:trPr>
        <w:tc>
          <w:tcPr>
            <w:tcW w:w="2338" w:type="dxa"/>
            <w:tcBorders>
              <w:top w:val="single" w:sz="4" w:space="0" w:color="000000"/>
              <w:left w:val="single" w:sz="4" w:space="0" w:color="000000"/>
              <w:bottom w:val="single" w:sz="4" w:space="0" w:color="000000"/>
              <w:right w:val="single" w:sz="4" w:space="0" w:color="000000"/>
            </w:tcBorders>
          </w:tcPr>
          <w:p w:rsidR="00076816" w:rsidRPr="00D73790" w:rsidRDefault="00076816" w:rsidP="009D00B1">
            <w:pPr>
              <w:spacing w:after="60"/>
              <w:jc w:val="both"/>
              <w:rPr>
                <w:sz w:val="22"/>
              </w:rPr>
            </w:pPr>
          </w:p>
        </w:tc>
        <w:tc>
          <w:tcPr>
            <w:tcW w:w="3368" w:type="dxa"/>
            <w:tcBorders>
              <w:top w:val="single" w:sz="4" w:space="0" w:color="000000"/>
              <w:left w:val="single" w:sz="4" w:space="0" w:color="000000"/>
              <w:bottom w:val="single" w:sz="4" w:space="0" w:color="000000"/>
              <w:right w:val="single" w:sz="4" w:space="0" w:color="000000"/>
            </w:tcBorders>
          </w:tcPr>
          <w:p w:rsidR="00076816" w:rsidRDefault="00076816" w:rsidP="009D00B1">
            <w:pPr>
              <w:spacing w:after="60"/>
              <w:jc w:val="both"/>
              <w:rPr>
                <w:sz w:val="22"/>
              </w:rPr>
            </w:pPr>
            <w:r w:rsidRPr="00D73790">
              <w:rPr>
                <w:sz w:val="22"/>
              </w:rPr>
              <w:t>__.____(kuu/aasta)</w:t>
            </w:r>
          </w:p>
          <w:p w:rsidR="00076816" w:rsidRPr="00D73790" w:rsidRDefault="00076816" w:rsidP="009D00B1">
            <w:pPr>
              <w:spacing w:after="60"/>
              <w:jc w:val="both"/>
              <w:rPr>
                <w:sz w:val="22"/>
              </w:rPr>
            </w:pPr>
            <w:r w:rsidRPr="00D73790">
              <w:rPr>
                <w:sz w:val="22"/>
              </w:rPr>
              <w:t>__.____(kuu/aasta)</w:t>
            </w:r>
          </w:p>
        </w:tc>
        <w:tc>
          <w:tcPr>
            <w:tcW w:w="3686" w:type="dxa"/>
            <w:tcBorders>
              <w:top w:val="single" w:sz="4" w:space="0" w:color="000000"/>
              <w:left w:val="single" w:sz="4" w:space="0" w:color="000000"/>
              <w:bottom w:val="single" w:sz="4" w:space="0" w:color="000000"/>
              <w:right w:val="single" w:sz="4" w:space="0" w:color="000000"/>
            </w:tcBorders>
          </w:tcPr>
          <w:p w:rsidR="00076816" w:rsidRPr="00D73790" w:rsidRDefault="00076816" w:rsidP="009D00B1">
            <w:pPr>
              <w:spacing w:after="60"/>
              <w:jc w:val="both"/>
              <w:rPr>
                <w:sz w:val="22"/>
              </w:rPr>
            </w:pPr>
          </w:p>
        </w:tc>
      </w:tr>
      <w:tr w:rsidR="00076816" w:rsidRPr="00D73790" w:rsidTr="009D00B1">
        <w:trPr>
          <w:cantSplit/>
        </w:trPr>
        <w:tc>
          <w:tcPr>
            <w:tcW w:w="2338" w:type="dxa"/>
            <w:tcBorders>
              <w:top w:val="single" w:sz="4" w:space="0" w:color="000000"/>
              <w:left w:val="single" w:sz="4" w:space="0" w:color="000000"/>
              <w:bottom w:val="single" w:sz="4" w:space="0" w:color="000000"/>
              <w:right w:val="single" w:sz="4" w:space="0" w:color="000000"/>
            </w:tcBorders>
          </w:tcPr>
          <w:p w:rsidR="00076816" w:rsidRPr="00D73790" w:rsidRDefault="00076816" w:rsidP="009D00B1">
            <w:pPr>
              <w:spacing w:after="60"/>
              <w:jc w:val="both"/>
              <w:rPr>
                <w:sz w:val="22"/>
              </w:rPr>
            </w:pPr>
          </w:p>
        </w:tc>
        <w:tc>
          <w:tcPr>
            <w:tcW w:w="3368" w:type="dxa"/>
            <w:tcBorders>
              <w:top w:val="single" w:sz="4" w:space="0" w:color="000000"/>
              <w:left w:val="single" w:sz="4" w:space="0" w:color="000000"/>
              <w:bottom w:val="single" w:sz="4" w:space="0" w:color="000000"/>
              <w:right w:val="single" w:sz="4" w:space="0" w:color="000000"/>
            </w:tcBorders>
          </w:tcPr>
          <w:p w:rsidR="00076816" w:rsidRPr="00D73790" w:rsidRDefault="00076816" w:rsidP="009D00B1">
            <w:pPr>
              <w:spacing w:after="60"/>
              <w:jc w:val="both"/>
              <w:rPr>
                <w:sz w:val="22"/>
              </w:rPr>
            </w:pPr>
          </w:p>
        </w:tc>
        <w:tc>
          <w:tcPr>
            <w:tcW w:w="3686" w:type="dxa"/>
            <w:tcBorders>
              <w:top w:val="single" w:sz="4" w:space="0" w:color="000000"/>
              <w:left w:val="single" w:sz="4" w:space="0" w:color="000000"/>
              <w:bottom w:val="single" w:sz="4" w:space="0" w:color="000000"/>
              <w:right w:val="single" w:sz="4" w:space="0" w:color="000000"/>
            </w:tcBorders>
          </w:tcPr>
          <w:p w:rsidR="00076816" w:rsidRPr="00D73790" w:rsidRDefault="00076816" w:rsidP="009D00B1">
            <w:pPr>
              <w:spacing w:after="60"/>
              <w:jc w:val="both"/>
              <w:rPr>
                <w:sz w:val="22"/>
              </w:rPr>
            </w:pPr>
          </w:p>
        </w:tc>
      </w:tr>
      <w:tr w:rsidR="00076816" w:rsidRPr="00D73790" w:rsidTr="009D00B1">
        <w:trPr>
          <w:cantSplit/>
        </w:trPr>
        <w:tc>
          <w:tcPr>
            <w:tcW w:w="2338" w:type="dxa"/>
            <w:tcBorders>
              <w:top w:val="single" w:sz="4" w:space="0" w:color="000000"/>
              <w:left w:val="single" w:sz="4" w:space="0" w:color="000000"/>
              <w:bottom w:val="single" w:sz="4" w:space="0" w:color="000000"/>
              <w:right w:val="single" w:sz="4" w:space="0" w:color="000000"/>
            </w:tcBorders>
          </w:tcPr>
          <w:p w:rsidR="00076816" w:rsidRPr="00D73790" w:rsidRDefault="00076816" w:rsidP="009D00B1">
            <w:pPr>
              <w:spacing w:after="60"/>
              <w:jc w:val="both"/>
              <w:rPr>
                <w:sz w:val="22"/>
              </w:rPr>
            </w:pPr>
          </w:p>
        </w:tc>
        <w:tc>
          <w:tcPr>
            <w:tcW w:w="3368" w:type="dxa"/>
            <w:tcBorders>
              <w:top w:val="single" w:sz="4" w:space="0" w:color="000000"/>
              <w:left w:val="single" w:sz="4" w:space="0" w:color="000000"/>
              <w:bottom w:val="single" w:sz="4" w:space="0" w:color="000000"/>
              <w:right w:val="single" w:sz="4" w:space="0" w:color="000000"/>
            </w:tcBorders>
          </w:tcPr>
          <w:p w:rsidR="00076816" w:rsidRPr="00D73790" w:rsidRDefault="00076816" w:rsidP="009D00B1">
            <w:pPr>
              <w:spacing w:after="60"/>
              <w:jc w:val="both"/>
              <w:rPr>
                <w:sz w:val="22"/>
              </w:rPr>
            </w:pPr>
          </w:p>
        </w:tc>
        <w:tc>
          <w:tcPr>
            <w:tcW w:w="3686" w:type="dxa"/>
            <w:tcBorders>
              <w:top w:val="single" w:sz="4" w:space="0" w:color="000000"/>
              <w:left w:val="single" w:sz="4" w:space="0" w:color="000000"/>
              <w:bottom w:val="single" w:sz="4" w:space="0" w:color="000000"/>
              <w:right w:val="single" w:sz="4" w:space="0" w:color="000000"/>
            </w:tcBorders>
          </w:tcPr>
          <w:p w:rsidR="00076816" w:rsidRPr="00D73790" w:rsidRDefault="00076816" w:rsidP="009D00B1">
            <w:pPr>
              <w:spacing w:after="60"/>
              <w:jc w:val="both"/>
              <w:rPr>
                <w:sz w:val="22"/>
              </w:rPr>
            </w:pPr>
          </w:p>
        </w:tc>
      </w:tr>
    </w:tbl>
    <w:p w:rsidR="00076816" w:rsidRPr="00D73790" w:rsidRDefault="00076816" w:rsidP="00076816">
      <w:pPr>
        <w:spacing w:after="60"/>
        <w:jc w:val="both"/>
        <w:rPr>
          <w:sz w:val="22"/>
        </w:rPr>
      </w:pPr>
      <w:r w:rsidRPr="00D73790">
        <w:rPr>
          <w:b/>
          <w:sz w:val="22"/>
        </w:rPr>
        <w:t>Töökogemus: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693"/>
        <w:gridCol w:w="2977"/>
      </w:tblGrid>
      <w:tr w:rsidR="00076816" w:rsidRPr="00D73790" w:rsidTr="00385AB1">
        <w:tc>
          <w:tcPr>
            <w:tcW w:w="3794" w:type="dxa"/>
          </w:tcPr>
          <w:p w:rsidR="00076816" w:rsidRPr="00D73790" w:rsidRDefault="00076816" w:rsidP="009D00B1">
            <w:pPr>
              <w:spacing w:after="60"/>
              <w:jc w:val="center"/>
              <w:rPr>
                <w:b/>
                <w:sz w:val="22"/>
              </w:rPr>
            </w:pPr>
            <w:r w:rsidRPr="00D73790">
              <w:rPr>
                <w:b/>
                <w:sz w:val="22"/>
              </w:rPr>
              <w:t>Ettevõtte nimi</w:t>
            </w:r>
          </w:p>
        </w:tc>
        <w:tc>
          <w:tcPr>
            <w:tcW w:w="2693" w:type="dxa"/>
          </w:tcPr>
          <w:p w:rsidR="00076816" w:rsidRPr="00D73790" w:rsidRDefault="00076816" w:rsidP="009D00B1">
            <w:pPr>
              <w:spacing w:after="60"/>
              <w:jc w:val="center"/>
              <w:rPr>
                <w:b/>
                <w:sz w:val="22"/>
              </w:rPr>
            </w:pPr>
            <w:r w:rsidRPr="00D73790">
              <w:rPr>
                <w:b/>
                <w:sz w:val="22"/>
              </w:rPr>
              <w:t>Töötamise periood</w:t>
            </w:r>
          </w:p>
        </w:tc>
        <w:tc>
          <w:tcPr>
            <w:tcW w:w="2977" w:type="dxa"/>
          </w:tcPr>
          <w:p w:rsidR="00076816" w:rsidRPr="00D73790" w:rsidRDefault="00076816" w:rsidP="009D00B1">
            <w:pPr>
              <w:spacing w:after="60"/>
              <w:jc w:val="center"/>
              <w:rPr>
                <w:b/>
                <w:sz w:val="22"/>
              </w:rPr>
            </w:pPr>
            <w:r>
              <w:rPr>
                <w:b/>
                <w:sz w:val="22"/>
              </w:rPr>
              <w:t>A</w:t>
            </w:r>
            <w:r w:rsidRPr="00D73790">
              <w:rPr>
                <w:b/>
                <w:sz w:val="22"/>
              </w:rPr>
              <w:t>met</w:t>
            </w:r>
          </w:p>
        </w:tc>
      </w:tr>
      <w:tr w:rsidR="00076816" w:rsidRPr="00D73790" w:rsidTr="00385AB1">
        <w:tc>
          <w:tcPr>
            <w:tcW w:w="3794" w:type="dxa"/>
          </w:tcPr>
          <w:p w:rsidR="00076816" w:rsidRPr="00D73790" w:rsidRDefault="00076816" w:rsidP="009D00B1">
            <w:pPr>
              <w:spacing w:after="60"/>
              <w:jc w:val="both"/>
              <w:rPr>
                <w:sz w:val="22"/>
              </w:rPr>
            </w:pPr>
            <w:r w:rsidRPr="00D73790">
              <w:rPr>
                <w:sz w:val="22"/>
              </w:rPr>
              <w:t xml:space="preserve">Praegune töökoht: </w:t>
            </w:r>
          </w:p>
        </w:tc>
        <w:tc>
          <w:tcPr>
            <w:tcW w:w="2693" w:type="dxa"/>
          </w:tcPr>
          <w:p w:rsidR="00076816" w:rsidRPr="00D73790" w:rsidRDefault="00076816" w:rsidP="009D00B1">
            <w:pPr>
              <w:spacing w:after="60"/>
              <w:jc w:val="both"/>
              <w:rPr>
                <w:sz w:val="22"/>
              </w:rPr>
            </w:pPr>
          </w:p>
        </w:tc>
        <w:tc>
          <w:tcPr>
            <w:tcW w:w="2977" w:type="dxa"/>
          </w:tcPr>
          <w:p w:rsidR="00076816" w:rsidRPr="00D73790" w:rsidRDefault="00076816" w:rsidP="009D00B1">
            <w:pPr>
              <w:spacing w:after="60"/>
              <w:jc w:val="both"/>
              <w:rPr>
                <w:sz w:val="22"/>
              </w:rPr>
            </w:pPr>
          </w:p>
        </w:tc>
      </w:tr>
      <w:tr w:rsidR="00076816" w:rsidRPr="00D73790" w:rsidTr="00385AB1">
        <w:tc>
          <w:tcPr>
            <w:tcW w:w="3794" w:type="dxa"/>
          </w:tcPr>
          <w:p w:rsidR="00076816" w:rsidRPr="00D73790" w:rsidRDefault="00076816" w:rsidP="009D00B1">
            <w:pPr>
              <w:spacing w:after="60"/>
              <w:jc w:val="both"/>
              <w:rPr>
                <w:sz w:val="22"/>
              </w:rPr>
            </w:pPr>
          </w:p>
        </w:tc>
        <w:tc>
          <w:tcPr>
            <w:tcW w:w="2693" w:type="dxa"/>
          </w:tcPr>
          <w:p w:rsidR="00076816" w:rsidRPr="00D73790" w:rsidRDefault="00076816" w:rsidP="009D00B1">
            <w:pPr>
              <w:spacing w:after="60"/>
              <w:jc w:val="both"/>
              <w:rPr>
                <w:sz w:val="22"/>
              </w:rPr>
            </w:pPr>
          </w:p>
        </w:tc>
        <w:tc>
          <w:tcPr>
            <w:tcW w:w="2977" w:type="dxa"/>
          </w:tcPr>
          <w:p w:rsidR="00076816" w:rsidRPr="00D73790" w:rsidRDefault="00076816" w:rsidP="009D00B1">
            <w:pPr>
              <w:spacing w:after="60"/>
              <w:jc w:val="both"/>
              <w:rPr>
                <w:sz w:val="22"/>
              </w:rPr>
            </w:pPr>
          </w:p>
        </w:tc>
      </w:tr>
    </w:tbl>
    <w:p w:rsidR="00076816" w:rsidRPr="00D73790" w:rsidRDefault="00076816" w:rsidP="00076816">
      <w:pPr>
        <w:spacing w:after="60"/>
        <w:jc w:val="both"/>
        <w:rPr>
          <w:b/>
          <w:sz w:val="22"/>
        </w:rPr>
      </w:pPr>
      <w:r w:rsidRPr="00D73790">
        <w:rPr>
          <w:b/>
          <w:sz w:val="22"/>
        </w:rPr>
        <w:t>Kogemus projekteerimistööde teostamisel: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79"/>
        <w:gridCol w:w="1559"/>
        <w:gridCol w:w="2126"/>
        <w:gridCol w:w="2552"/>
      </w:tblGrid>
      <w:tr w:rsidR="00076816" w:rsidRPr="00D73790" w:rsidTr="00385AB1">
        <w:tc>
          <w:tcPr>
            <w:tcW w:w="648" w:type="dxa"/>
            <w:vAlign w:val="center"/>
          </w:tcPr>
          <w:p w:rsidR="00076816" w:rsidRPr="00D73790" w:rsidRDefault="00076816" w:rsidP="009D00B1">
            <w:pPr>
              <w:jc w:val="center"/>
              <w:rPr>
                <w:b/>
                <w:sz w:val="22"/>
              </w:rPr>
            </w:pPr>
            <w:r w:rsidRPr="00D73790">
              <w:rPr>
                <w:b/>
                <w:sz w:val="22"/>
              </w:rPr>
              <w:t>Jrk nr</w:t>
            </w:r>
          </w:p>
        </w:tc>
        <w:tc>
          <w:tcPr>
            <w:tcW w:w="2579" w:type="dxa"/>
            <w:vAlign w:val="center"/>
          </w:tcPr>
          <w:p w:rsidR="00076816" w:rsidRPr="00D73790" w:rsidRDefault="00076816" w:rsidP="009D00B1">
            <w:pPr>
              <w:jc w:val="center"/>
              <w:rPr>
                <w:b/>
                <w:sz w:val="22"/>
              </w:rPr>
            </w:pPr>
            <w:r w:rsidRPr="00D73790">
              <w:rPr>
                <w:b/>
                <w:sz w:val="22"/>
              </w:rPr>
              <w:t>Objekti nimetus, aadress, ehitise sihtotstarve</w:t>
            </w:r>
          </w:p>
        </w:tc>
        <w:tc>
          <w:tcPr>
            <w:tcW w:w="1559" w:type="dxa"/>
          </w:tcPr>
          <w:p w:rsidR="00076816" w:rsidRPr="00D73790" w:rsidRDefault="00076816" w:rsidP="009D00B1">
            <w:pPr>
              <w:jc w:val="center"/>
              <w:rPr>
                <w:b/>
                <w:sz w:val="22"/>
              </w:rPr>
            </w:pPr>
            <w:r w:rsidRPr="00D73790">
              <w:rPr>
                <w:b/>
                <w:sz w:val="22"/>
              </w:rPr>
              <w:t>Tellija</w:t>
            </w:r>
          </w:p>
        </w:tc>
        <w:tc>
          <w:tcPr>
            <w:tcW w:w="2126" w:type="dxa"/>
            <w:vAlign w:val="center"/>
          </w:tcPr>
          <w:p w:rsidR="00076816" w:rsidRPr="00D73790" w:rsidRDefault="00076816" w:rsidP="009D00B1">
            <w:pPr>
              <w:jc w:val="center"/>
              <w:rPr>
                <w:b/>
                <w:sz w:val="22"/>
              </w:rPr>
            </w:pPr>
            <w:r w:rsidRPr="00D73790">
              <w:rPr>
                <w:b/>
                <w:sz w:val="22"/>
              </w:rPr>
              <w:t>Ehitise suletud netopinna suurus</w:t>
            </w:r>
          </w:p>
        </w:tc>
        <w:tc>
          <w:tcPr>
            <w:tcW w:w="2552" w:type="dxa"/>
            <w:vAlign w:val="center"/>
          </w:tcPr>
          <w:p w:rsidR="00076816" w:rsidRPr="00D73790" w:rsidRDefault="00076816" w:rsidP="009D00B1">
            <w:pPr>
              <w:jc w:val="center"/>
              <w:rPr>
                <w:b/>
                <w:sz w:val="22"/>
              </w:rPr>
            </w:pPr>
            <w:r w:rsidRPr="00D73790">
              <w:rPr>
                <w:b/>
                <w:sz w:val="22"/>
              </w:rPr>
              <w:t>Tööde teostamise periood</w:t>
            </w:r>
          </w:p>
        </w:tc>
      </w:tr>
      <w:tr w:rsidR="00076816" w:rsidRPr="00D73790" w:rsidTr="00385AB1">
        <w:trPr>
          <w:trHeight w:val="314"/>
        </w:trPr>
        <w:tc>
          <w:tcPr>
            <w:tcW w:w="648" w:type="dxa"/>
          </w:tcPr>
          <w:p w:rsidR="00076816" w:rsidRPr="00D73790" w:rsidRDefault="00076816" w:rsidP="009D00B1">
            <w:pPr>
              <w:jc w:val="center"/>
              <w:rPr>
                <w:sz w:val="22"/>
              </w:rPr>
            </w:pPr>
            <w:r w:rsidRPr="00D73790">
              <w:rPr>
                <w:sz w:val="22"/>
              </w:rPr>
              <w:t>1</w:t>
            </w:r>
            <w:r>
              <w:rPr>
                <w:sz w:val="22"/>
              </w:rPr>
              <w:t>.</w:t>
            </w:r>
          </w:p>
        </w:tc>
        <w:tc>
          <w:tcPr>
            <w:tcW w:w="2579" w:type="dxa"/>
          </w:tcPr>
          <w:p w:rsidR="00076816" w:rsidRPr="00D73790" w:rsidRDefault="00076816" w:rsidP="009D00B1">
            <w:pPr>
              <w:rPr>
                <w:sz w:val="22"/>
              </w:rPr>
            </w:pPr>
          </w:p>
        </w:tc>
        <w:tc>
          <w:tcPr>
            <w:tcW w:w="1559" w:type="dxa"/>
          </w:tcPr>
          <w:p w:rsidR="00076816" w:rsidRPr="00D73790" w:rsidRDefault="00076816" w:rsidP="009D00B1">
            <w:pPr>
              <w:rPr>
                <w:sz w:val="22"/>
              </w:rPr>
            </w:pPr>
          </w:p>
        </w:tc>
        <w:tc>
          <w:tcPr>
            <w:tcW w:w="2126" w:type="dxa"/>
          </w:tcPr>
          <w:p w:rsidR="00076816" w:rsidRPr="00D73790" w:rsidRDefault="00076816" w:rsidP="009D00B1">
            <w:pPr>
              <w:rPr>
                <w:sz w:val="22"/>
              </w:rPr>
            </w:pPr>
          </w:p>
        </w:tc>
        <w:tc>
          <w:tcPr>
            <w:tcW w:w="2552" w:type="dxa"/>
          </w:tcPr>
          <w:p w:rsidR="00076816" w:rsidRPr="00D73790" w:rsidRDefault="00076816" w:rsidP="009D00B1">
            <w:pPr>
              <w:rPr>
                <w:sz w:val="22"/>
              </w:rPr>
            </w:pPr>
          </w:p>
        </w:tc>
      </w:tr>
      <w:tr w:rsidR="00076816" w:rsidRPr="00D73790" w:rsidTr="00385AB1">
        <w:trPr>
          <w:trHeight w:val="315"/>
        </w:trPr>
        <w:tc>
          <w:tcPr>
            <w:tcW w:w="648" w:type="dxa"/>
          </w:tcPr>
          <w:p w:rsidR="00076816" w:rsidRPr="00D73790" w:rsidRDefault="00076816" w:rsidP="009D00B1">
            <w:pPr>
              <w:jc w:val="center"/>
              <w:rPr>
                <w:sz w:val="22"/>
              </w:rPr>
            </w:pPr>
            <w:r w:rsidRPr="00D73790">
              <w:rPr>
                <w:sz w:val="22"/>
              </w:rPr>
              <w:t>2.</w:t>
            </w:r>
          </w:p>
        </w:tc>
        <w:tc>
          <w:tcPr>
            <w:tcW w:w="2579" w:type="dxa"/>
          </w:tcPr>
          <w:p w:rsidR="00076816" w:rsidRPr="00D73790" w:rsidRDefault="00076816" w:rsidP="009D00B1">
            <w:pPr>
              <w:rPr>
                <w:sz w:val="22"/>
              </w:rPr>
            </w:pPr>
          </w:p>
        </w:tc>
        <w:tc>
          <w:tcPr>
            <w:tcW w:w="1559" w:type="dxa"/>
          </w:tcPr>
          <w:p w:rsidR="00076816" w:rsidRPr="00D73790" w:rsidRDefault="00076816" w:rsidP="009D00B1">
            <w:pPr>
              <w:rPr>
                <w:sz w:val="22"/>
              </w:rPr>
            </w:pPr>
          </w:p>
        </w:tc>
        <w:tc>
          <w:tcPr>
            <w:tcW w:w="2126" w:type="dxa"/>
          </w:tcPr>
          <w:p w:rsidR="00076816" w:rsidRPr="00D73790" w:rsidRDefault="00076816" w:rsidP="009D00B1">
            <w:pPr>
              <w:rPr>
                <w:sz w:val="22"/>
              </w:rPr>
            </w:pPr>
          </w:p>
        </w:tc>
        <w:tc>
          <w:tcPr>
            <w:tcW w:w="2552" w:type="dxa"/>
          </w:tcPr>
          <w:p w:rsidR="00076816" w:rsidRPr="00D73790" w:rsidRDefault="00076816" w:rsidP="009D00B1">
            <w:pPr>
              <w:rPr>
                <w:sz w:val="22"/>
              </w:rPr>
            </w:pPr>
          </w:p>
        </w:tc>
      </w:tr>
    </w:tbl>
    <w:p w:rsidR="00385AB1" w:rsidRPr="00385AB1" w:rsidRDefault="00385AB1" w:rsidP="00076816">
      <w:pPr>
        <w:spacing w:after="60"/>
        <w:jc w:val="both"/>
        <w:rPr>
          <w:b/>
          <w:sz w:val="22"/>
        </w:rPr>
      </w:pPr>
      <w:r w:rsidRPr="00385AB1">
        <w:rPr>
          <w:b/>
          <w:sz w:val="22"/>
        </w:rPr>
        <w:t>Täiendkoolitused madala energitarbega hoone projekteerimisel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79"/>
        <w:gridCol w:w="1559"/>
        <w:gridCol w:w="4678"/>
      </w:tblGrid>
      <w:tr w:rsidR="00385AB1" w:rsidRPr="00D73790" w:rsidTr="00385AB1">
        <w:tc>
          <w:tcPr>
            <w:tcW w:w="648" w:type="dxa"/>
            <w:vAlign w:val="center"/>
          </w:tcPr>
          <w:p w:rsidR="00385AB1" w:rsidRPr="00D73790" w:rsidRDefault="00385AB1" w:rsidP="00385AB1">
            <w:pPr>
              <w:jc w:val="center"/>
              <w:rPr>
                <w:b/>
                <w:sz w:val="22"/>
              </w:rPr>
            </w:pPr>
            <w:r w:rsidRPr="00D73790">
              <w:rPr>
                <w:b/>
                <w:sz w:val="22"/>
              </w:rPr>
              <w:t>Jrk nr</w:t>
            </w:r>
          </w:p>
        </w:tc>
        <w:tc>
          <w:tcPr>
            <w:tcW w:w="2579" w:type="dxa"/>
            <w:vAlign w:val="center"/>
          </w:tcPr>
          <w:p w:rsidR="00385AB1" w:rsidRPr="00D73790" w:rsidRDefault="00385AB1" w:rsidP="00385AB1">
            <w:pPr>
              <w:jc w:val="center"/>
              <w:rPr>
                <w:b/>
                <w:sz w:val="22"/>
              </w:rPr>
            </w:pPr>
            <w:r>
              <w:rPr>
                <w:b/>
                <w:sz w:val="22"/>
              </w:rPr>
              <w:t>Koolitaja</w:t>
            </w:r>
          </w:p>
        </w:tc>
        <w:tc>
          <w:tcPr>
            <w:tcW w:w="1559" w:type="dxa"/>
          </w:tcPr>
          <w:p w:rsidR="00385AB1" w:rsidRPr="00D73790" w:rsidRDefault="00385AB1" w:rsidP="00385AB1">
            <w:pPr>
              <w:jc w:val="center"/>
              <w:rPr>
                <w:b/>
                <w:sz w:val="22"/>
              </w:rPr>
            </w:pPr>
            <w:r>
              <w:rPr>
                <w:b/>
                <w:sz w:val="22"/>
              </w:rPr>
              <w:t>Koolituse toimumise aeg</w:t>
            </w:r>
          </w:p>
        </w:tc>
        <w:tc>
          <w:tcPr>
            <w:tcW w:w="4678" w:type="dxa"/>
            <w:vAlign w:val="center"/>
          </w:tcPr>
          <w:p w:rsidR="00385AB1" w:rsidRPr="00D73790" w:rsidRDefault="00385AB1" w:rsidP="00385AB1">
            <w:pPr>
              <w:jc w:val="center"/>
              <w:rPr>
                <w:b/>
                <w:sz w:val="22"/>
              </w:rPr>
            </w:pPr>
            <w:r>
              <w:rPr>
                <w:b/>
                <w:sz w:val="22"/>
              </w:rPr>
              <w:t>Koolituse sisu</w:t>
            </w:r>
          </w:p>
        </w:tc>
      </w:tr>
      <w:tr w:rsidR="00385AB1" w:rsidRPr="00D73790" w:rsidTr="00385AB1">
        <w:trPr>
          <w:trHeight w:val="314"/>
        </w:trPr>
        <w:tc>
          <w:tcPr>
            <w:tcW w:w="648" w:type="dxa"/>
          </w:tcPr>
          <w:p w:rsidR="00385AB1" w:rsidRPr="00D73790" w:rsidRDefault="00385AB1" w:rsidP="00385AB1">
            <w:pPr>
              <w:jc w:val="center"/>
              <w:rPr>
                <w:sz w:val="22"/>
              </w:rPr>
            </w:pPr>
            <w:r w:rsidRPr="00D73790">
              <w:rPr>
                <w:sz w:val="22"/>
              </w:rPr>
              <w:t>1</w:t>
            </w:r>
            <w:r>
              <w:rPr>
                <w:sz w:val="22"/>
              </w:rPr>
              <w:t>.</w:t>
            </w:r>
          </w:p>
        </w:tc>
        <w:tc>
          <w:tcPr>
            <w:tcW w:w="2579" w:type="dxa"/>
          </w:tcPr>
          <w:p w:rsidR="00385AB1" w:rsidRPr="00D73790" w:rsidRDefault="00385AB1" w:rsidP="00385AB1">
            <w:pPr>
              <w:rPr>
                <w:sz w:val="22"/>
              </w:rPr>
            </w:pPr>
          </w:p>
        </w:tc>
        <w:tc>
          <w:tcPr>
            <w:tcW w:w="1559" w:type="dxa"/>
          </w:tcPr>
          <w:p w:rsidR="00385AB1" w:rsidRPr="00D73790" w:rsidRDefault="00385AB1" w:rsidP="00385AB1">
            <w:pPr>
              <w:rPr>
                <w:sz w:val="22"/>
              </w:rPr>
            </w:pPr>
          </w:p>
        </w:tc>
        <w:tc>
          <w:tcPr>
            <w:tcW w:w="4678" w:type="dxa"/>
          </w:tcPr>
          <w:p w:rsidR="00385AB1" w:rsidRPr="00D73790" w:rsidRDefault="00385AB1" w:rsidP="00385AB1">
            <w:pPr>
              <w:rPr>
                <w:sz w:val="22"/>
              </w:rPr>
            </w:pPr>
          </w:p>
        </w:tc>
      </w:tr>
      <w:tr w:rsidR="00385AB1" w:rsidRPr="00D73790" w:rsidTr="00385AB1">
        <w:trPr>
          <w:trHeight w:val="315"/>
        </w:trPr>
        <w:tc>
          <w:tcPr>
            <w:tcW w:w="648" w:type="dxa"/>
          </w:tcPr>
          <w:p w:rsidR="00385AB1" w:rsidRPr="00D73790" w:rsidRDefault="00385AB1" w:rsidP="00385AB1">
            <w:pPr>
              <w:jc w:val="center"/>
              <w:rPr>
                <w:sz w:val="22"/>
              </w:rPr>
            </w:pPr>
            <w:r w:rsidRPr="00D73790">
              <w:rPr>
                <w:sz w:val="22"/>
              </w:rPr>
              <w:t>2.</w:t>
            </w:r>
          </w:p>
        </w:tc>
        <w:tc>
          <w:tcPr>
            <w:tcW w:w="2579" w:type="dxa"/>
          </w:tcPr>
          <w:p w:rsidR="00385AB1" w:rsidRPr="00D73790" w:rsidRDefault="00385AB1" w:rsidP="00385AB1">
            <w:pPr>
              <w:rPr>
                <w:sz w:val="22"/>
              </w:rPr>
            </w:pPr>
          </w:p>
        </w:tc>
        <w:tc>
          <w:tcPr>
            <w:tcW w:w="1559" w:type="dxa"/>
          </w:tcPr>
          <w:p w:rsidR="00385AB1" w:rsidRPr="00D73790" w:rsidRDefault="00385AB1" w:rsidP="00385AB1">
            <w:pPr>
              <w:rPr>
                <w:sz w:val="22"/>
              </w:rPr>
            </w:pPr>
          </w:p>
        </w:tc>
        <w:tc>
          <w:tcPr>
            <w:tcW w:w="4678" w:type="dxa"/>
          </w:tcPr>
          <w:p w:rsidR="00385AB1" w:rsidRPr="00D73790" w:rsidRDefault="00385AB1" w:rsidP="00385AB1">
            <w:pPr>
              <w:rPr>
                <w:sz w:val="22"/>
              </w:rPr>
            </w:pPr>
          </w:p>
        </w:tc>
      </w:tr>
    </w:tbl>
    <w:p w:rsidR="00385AB1" w:rsidRDefault="00385AB1" w:rsidP="00076816">
      <w:pPr>
        <w:spacing w:after="60"/>
        <w:jc w:val="both"/>
        <w:rPr>
          <w:sz w:val="22"/>
        </w:rPr>
      </w:pPr>
    </w:p>
    <w:p w:rsidR="00076816" w:rsidRPr="00D73790" w:rsidRDefault="00076816" w:rsidP="00076816">
      <w:pPr>
        <w:spacing w:after="60"/>
        <w:jc w:val="both"/>
        <w:rPr>
          <w:sz w:val="22"/>
        </w:rPr>
      </w:pPr>
      <w:r w:rsidRPr="00D73790">
        <w:rPr>
          <w:sz w:val="22"/>
        </w:rPr>
        <w:t>Kinnitame, et meil on võimalik eelnimetatud projektijuhti/spetasialisti kasutada hankelepingu täitmiseks (olenemata sellise õigussuhte vormist) kuni hankelepingu tähtaja lõpuni.</w:t>
      </w:r>
    </w:p>
    <w:p w:rsidR="00076816" w:rsidRDefault="00076816" w:rsidP="00076816">
      <w:pPr>
        <w:spacing w:after="60"/>
      </w:pPr>
    </w:p>
    <w:p w:rsidR="00076816" w:rsidRDefault="00041783" w:rsidP="00076816">
      <w:r>
        <w:t>Pakkuja/Ühispakkuja</w:t>
      </w:r>
      <w:r w:rsidR="00076816">
        <w:t xml:space="preserve"> seadusjärgne või volitatud esindaja (volikiri esindusõiguse kohta)</w:t>
      </w:r>
    </w:p>
    <w:p w:rsidR="00076816" w:rsidRDefault="00076816" w:rsidP="00076816">
      <w:pPr>
        <w:pStyle w:val="Bodyt"/>
        <w:numPr>
          <w:ilvl w:val="0"/>
          <w:numId w:val="0"/>
        </w:numPr>
        <w:tabs>
          <w:tab w:val="left" w:pos="540"/>
        </w:tabs>
      </w:pPr>
      <w:r>
        <w:t>Nimi</w:t>
      </w:r>
      <w:r>
        <w:tab/>
      </w:r>
      <w:r>
        <w:tab/>
      </w:r>
      <w:r>
        <w:tab/>
        <w:t>___________________________</w:t>
      </w:r>
    </w:p>
    <w:p w:rsidR="00076816" w:rsidRDefault="00076816" w:rsidP="00076816">
      <w:pPr>
        <w:pStyle w:val="Bodyt"/>
        <w:numPr>
          <w:ilvl w:val="0"/>
          <w:numId w:val="0"/>
        </w:numPr>
        <w:tabs>
          <w:tab w:val="left" w:pos="540"/>
        </w:tabs>
      </w:pPr>
    </w:p>
    <w:p w:rsidR="00076816" w:rsidRDefault="00076816" w:rsidP="00076816">
      <w:pPr>
        <w:pStyle w:val="Bodyt"/>
        <w:numPr>
          <w:ilvl w:val="0"/>
          <w:numId w:val="0"/>
        </w:numPr>
        <w:tabs>
          <w:tab w:val="left" w:pos="540"/>
        </w:tabs>
      </w:pPr>
      <w:r>
        <w:t>Ametinimetus</w:t>
      </w:r>
      <w:r>
        <w:tab/>
        <w:t>___________________________</w:t>
      </w:r>
    </w:p>
    <w:p w:rsidR="00076816" w:rsidRDefault="00076816" w:rsidP="00076816">
      <w:pPr>
        <w:pStyle w:val="Bodyt"/>
        <w:numPr>
          <w:ilvl w:val="0"/>
          <w:numId w:val="0"/>
        </w:numPr>
        <w:tabs>
          <w:tab w:val="left" w:pos="540"/>
        </w:tabs>
      </w:pPr>
    </w:p>
    <w:p w:rsidR="00076816" w:rsidRDefault="00076816" w:rsidP="00076816">
      <w:pPr>
        <w:pStyle w:val="Bodyt"/>
        <w:numPr>
          <w:ilvl w:val="0"/>
          <w:numId w:val="0"/>
        </w:numPr>
        <w:tabs>
          <w:tab w:val="left" w:pos="540"/>
        </w:tabs>
      </w:pPr>
      <w:r>
        <w:t>Allkiri</w:t>
      </w:r>
      <w:r>
        <w:tab/>
      </w:r>
      <w:r>
        <w:tab/>
        <w:t>___________________________</w:t>
      </w:r>
    </w:p>
    <w:p w:rsidR="00076816" w:rsidRDefault="00076816" w:rsidP="00076816">
      <w:pPr>
        <w:pStyle w:val="Bodyt"/>
        <w:numPr>
          <w:ilvl w:val="0"/>
          <w:numId w:val="0"/>
        </w:numPr>
        <w:tabs>
          <w:tab w:val="left" w:pos="540"/>
        </w:tabs>
      </w:pPr>
    </w:p>
    <w:p w:rsidR="00385AB1" w:rsidRDefault="00076816" w:rsidP="00076816">
      <w:r>
        <w:t>Kuupäev</w:t>
      </w:r>
      <w:r>
        <w:tab/>
        <w:t>___________________________</w:t>
      </w:r>
      <w:r w:rsidR="00385AB1">
        <w:br w:type="page"/>
      </w:r>
    </w:p>
    <w:p w:rsidR="00074698" w:rsidRDefault="00074698" w:rsidP="00076816"/>
    <w:p w:rsidR="00385AB1" w:rsidRPr="009A15E2" w:rsidRDefault="00385AB1" w:rsidP="00385AB1">
      <w:pPr>
        <w:jc w:val="both"/>
        <w:rPr>
          <w:b/>
          <w:sz w:val="22"/>
        </w:rPr>
      </w:pPr>
      <w:r w:rsidRPr="009A15E2">
        <w:rPr>
          <w:b/>
          <w:caps/>
          <w:sz w:val="22"/>
        </w:rPr>
        <w:t>L</w:t>
      </w:r>
      <w:r w:rsidRPr="009A15E2">
        <w:rPr>
          <w:b/>
          <w:sz w:val="22"/>
        </w:rPr>
        <w:t>isa 7</w:t>
      </w:r>
      <w:r w:rsidRPr="009A15E2">
        <w:rPr>
          <w:b/>
          <w:caps/>
          <w:sz w:val="22"/>
        </w:rPr>
        <w:tab/>
        <w:t xml:space="preserve">- </w:t>
      </w:r>
      <w:r w:rsidRPr="009A15E2">
        <w:rPr>
          <w:b/>
          <w:sz w:val="22"/>
        </w:rPr>
        <w:t>TEHNILINE KIRJELDUS</w:t>
      </w:r>
      <w:r>
        <w:rPr>
          <w:b/>
          <w:sz w:val="22"/>
        </w:rPr>
        <w:t xml:space="preserve"> </w:t>
      </w:r>
      <w:r w:rsidRPr="00385AB1">
        <w:rPr>
          <w:sz w:val="22"/>
        </w:rPr>
        <w:t>(eraldi failina)</w:t>
      </w:r>
    </w:p>
    <w:p w:rsidR="000D07D7" w:rsidRDefault="000D07D7" w:rsidP="00076816">
      <w:r>
        <w:br w:type="page"/>
      </w:r>
    </w:p>
    <w:p w:rsidR="005014B7" w:rsidRDefault="005014B7" w:rsidP="00076816"/>
    <w:p w:rsidR="005014B7" w:rsidRPr="00421C01" w:rsidRDefault="005014B7" w:rsidP="005014B7">
      <w:pPr>
        <w:jc w:val="both"/>
        <w:rPr>
          <w:b/>
          <w:caps/>
        </w:rPr>
      </w:pPr>
      <w:r w:rsidRPr="00421C01">
        <w:rPr>
          <w:b/>
          <w:caps/>
        </w:rPr>
        <w:t>L</w:t>
      </w:r>
      <w:r w:rsidRPr="00421C01">
        <w:rPr>
          <w:b/>
        </w:rPr>
        <w:t xml:space="preserve">isa </w:t>
      </w:r>
      <w:r>
        <w:rPr>
          <w:b/>
        </w:rPr>
        <w:t>8</w:t>
      </w:r>
      <w:r>
        <w:rPr>
          <w:b/>
          <w:caps/>
        </w:rPr>
        <w:tab/>
        <w:t>- HANKELEPINGU PROJEKT</w:t>
      </w:r>
    </w:p>
    <w:p w:rsidR="005014B7" w:rsidRPr="00421C01" w:rsidRDefault="005014B7" w:rsidP="005014B7">
      <w:pPr>
        <w:spacing w:after="60"/>
        <w:jc w:val="both"/>
      </w:pPr>
    </w:p>
    <w:p w:rsidR="005014B7" w:rsidRDefault="005014B7" w:rsidP="005014B7">
      <w:r>
        <w:t xml:space="preserve">Hankija nimi: </w:t>
      </w:r>
      <w:r>
        <w:rPr>
          <w:bCs/>
        </w:rPr>
        <w:t>Haapsalu Linnavalitsus</w:t>
      </w:r>
      <w:r>
        <w:t>.</w:t>
      </w:r>
    </w:p>
    <w:p w:rsidR="005014B7" w:rsidRDefault="005014B7" w:rsidP="005014B7"/>
    <w:p w:rsidR="005014B7" w:rsidRDefault="005014B7" w:rsidP="005014B7">
      <w:pPr>
        <w:tabs>
          <w:tab w:val="left" w:pos="7938"/>
        </w:tabs>
      </w:pPr>
      <w:r>
        <w:t xml:space="preserve">Riigihanke nimetus: </w:t>
      </w:r>
      <w:r w:rsidRPr="000B62F5">
        <w:rPr>
          <w:szCs w:val="24"/>
        </w:rPr>
        <w:t>Haapsalu Lasteaed Vikerkaar rekonstureerimistööde põhiprojekti koostamine</w:t>
      </w:r>
      <w:r>
        <w:t xml:space="preserve"> (registreerimisnumber </w:t>
      </w:r>
      <w:r w:rsidRPr="000B62F5">
        <w:rPr>
          <w:highlight w:val="yellow"/>
        </w:rPr>
        <w:t>.........................</w:t>
      </w:r>
      <w:r>
        <w:t>)</w:t>
      </w:r>
    </w:p>
    <w:p w:rsidR="005014B7" w:rsidRDefault="005014B7" w:rsidP="005014B7">
      <w:pPr>
        <w:pStyle w:val="Heading2"/>
        <w:tabs>
          <w:tab w:val="left" w:pos="360"/>
        </w:tabs>
        <w:spacing w:before="0"/>
      </w:pPr>
    </w:p>
    <w:p w:rsidR="005014B7" w:rsidRDefault="005014B7" w:rsidP="005014B7">
      <w:pPr>
        <w:pStyle w:val="Heading2"/>
        <w:tabs>
          <w:tab w:val="left" w:pos="360"/>
        </w:tabs>
        <w:spacing w:before="0"/>
        <w:ind w:left="284"/>
        <w:jc w:val="center"/>
        <w:rPr>
          <w:sz w:val="22"/>
          <w:szCs w:val="22"/>
        </w:rPr>
      </w:pPr>
    </w:p>
    <w:p w:rsidR="005014B7" w:rsidRPr="005014B7" w:rsidRDefault="005014B7" w:rsidP="005014B7">
      <w:pPr>
        <w:jc w:val="center"/>
        <w:rPr>
          <w:b/>
          <w:i/>
        </w:rPr>
      </w:pPr>
      <w:r w:rsidRPr="005014B7">
        <w:rPr>
          <w:b/>
        </w:rPr>
        <w:t>PROJEKTEERIMISTÖÖDE JA</w:t>
      </w:r>
    </w:p>
    <w:p w:rsidR="005014B7" w:rsidRPr="005014B7" w:rsidRDefault="005014B7" w:rsidP="005014B7">
      <w:pPr>
        <w:jc w:val="center"/>
        <w:rPr>
          <w:b/>
          <w:i/>
        </w:rPr>
      </w:pPr>
      <w:r w:rsidRPr="005014B7">
        <w:rPr>
          <w:b/>
        </w:rPr>
        <w:t>PROJEKTEERIJA AUTORI</w:t>
      </w:r>
      <w:r w:rsidRPr="005014B7" w:rsidDel="002025D4">
        <w:rPr>
          <w:b/>
        </w:rPr>
        <w:t>JÄRELEVALVE</w:t>
      </w:r>
    </w:p>
    <w:p w:rsidR="005014B7" w:rsidRPr="005014B7" w:rsidRDefault="005014B7" w:rsidP="005014B7">
      <w:pPr>
        <w:jc w:val="center"/>
        <w:rPr>
          <w:b/>
          <w:i/>
        </w:rPr>
      </w:pPr>
      <w:r w:rsidRPr="005014B7">
        <w:rPr>
          <w:b/>
        </w:rPr>
        <w:t>TÖÖVÕTULEPING</w:t>
      </w:r>
    </w:p>
    <w:p w:rsidR="005014B7" w:rsidRPr="002445F2" w:rsidRDefault="005014B7" w:rsidP="005014B7">
      <w:pPr>
        <w:pStyle w:val="Heading2"/>
        <w:spacing w:before="0"/>
        <w:ind w:left="284"/>
        <w:rPr>
          <w:sz w:val="24"/>
          <w:szCs w:val="24"/>
        </w:rPr>
      </w:pPr>
    </w:p>
    <w:tbl>
      <w:tblPr>
        <w:tblW w:w="0" w:type="auto"/>
        <w:tblLayout w:type="fixed"/>
        <w:tblLook w:val="0000" w:firstRow="0" w:lastRow="0" w:firstColumn="0" w:lastColumn="0" w:noHBand="0" w:noVBand="0"/>
      </w:tblPr>
      <w:tblGrid>
        <w:gridCol w:w="5637"/>
        <w:gridCol w:w="3060"/>
      </w:tblGrid>
      <w:tr w:rsidR="005014B7" w:rsidRPr="00D557EE" w:rsidTr="009D00B1">
        <w:trPr>
          <w:trHeight w:val="306"/>
        </w:trPr>
        <w:tc>
          <w:tcPr>
            <w:tcW w:w="5637" w:type="dxa"/>
          </w:tcPr>
          <w:p w:rsidR="005014B7" w:rsidRPr="00D557EE" w:rsidRDefault="005014B7" w:rsidP="009D00B1">
            <w:pPr>
              <w:spacing w:after="60"/>
              <w:ind w:left="1134" w:hanging="1134"/>
              <w:jc w:val="both"/>
              <w:outlineLvl w:val="0"/>
            </w:pPr>
          </w:p>
        </w:tc>
        <w:tc>
          <w:tcPr>
            <w:tcW w:w="3060" w:type="dxa"/>
          </w:tcPr>
          <w:p w:rsidR="005014B7" w:rsidRPr="00D557EE" w:rsidRDefault="005014B7" w:rsidP="009D00B1">
            <w:pPr>
              <w:spacing w:after="60"/>
              <w:jc w:val="right"/>
              <w:rPr>
                <w:b/>
              </w:rPr>
            </w:pPr>
            <w:r w:rsidRPr="00D557EE">
              <w:rPr>
                <w:b/>
              </w:rPr>
              <w:t>Leping nr</w:t>
            </w:r>
            <w:r>
              <w:rPr>
                <w:b/>
              </w:rPr>
              <w:t xml:space="preserve"> __________</w:t>
            </w:r>
          </w:p>
        </w:tc>
      </w:tr>
    </w:tbl>
    <w:p w:rsidR="005014B7" w:rsidRPr="00BF1637" w:rsidRDefault="005014B7" w:rsidP="005014B7">
      <w:pPr>
        <w:widowControl w:val="0"/>
        <w:tabs>
          <w:tab w:val="left" w:pos="-144"/>
          <w:tab w:val="left" w:pos="1152"/>
          <w:tab w:val="left" w:pos="2448"/>
          <w:tab w:val="left" w:pos="3744"/>
          <w:tab w:val="left" w:pos="5040"/>
          <w:tab w:val="left" w:pos="6336"/>
          <w:tab w:val="left" w:pos="7632"/>
          <w:tab w:val="left" w:pos="8928"/>
        </w:tabs>
        <w:spacing w:after="60"/>
        <w:jc w:val="both"/>
        <w:rPr>
          <w:b/>
        </w:rPr>
      </w:pPr>
    </w:p>
    <w:p w:rsidR="005014B7" w:rsidRPr="00BF1637" w:rsidRDefault="005014B7" w:rsidP="005014B7">
      <w:pPr>
        <w:widowControl w:val="0"/>
        <w:tabs>
          <w:tab w:val="left" w:pos="-144"/>
          <w:tab w:val="left" w:pos="1152"/>
          <w:tab w:val="left" w:pos="2448"/>
          <w:tab w:val="left" w:pos="3744"/>
          <w:tab w:val="left" w:pos="5040"/>
          <w:tab w:val="left" w:pos="6336"/>
          <w:tab w:val="left" w:pos="7632"/>
          <w:tab w:val="left" w:pos="8928"/>
        </w:tabs>
        <w:spacing w:after="60"/>
        <w:jc w:val="both"/>
        <w:rPr>
          <w:b/>
        </w:rPr>
      </w:pPr>
      <w:r w:rsidRPr="00BF1637">
        <w:rPr>
          <w:b/>
        </w:rPr>
        <w:t>Võttes arvesse, et</w:t>
      </w:r>
      <w:r>
        <w:rPr>
          <w:b/>
        </w:rPr>
        <w:t xml:space="preserve"> </w:t>
      </w:r>
      <w:sdt>
        <w:sdtPr>
          <w:rPr>
            <w:b/>
          </w:rPr>
          <w:alias w:val="Hankija"/>
          <w:id w:val="6862754"/>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FEF4BD11-66CB-446D-B35B-A0DA476F207F}"/>
          <w:comboBox>
            <w:listItem w:value="[Hankija]"/>
          </w:comboBox>
        </w:sdtPr>
        <w:sdtContent>
          <w:r>
            <w:rPr>
              <w:b/>
            </w:rPr>
            <w:t>HAAPSALU LINNAVALITSUS</w:t>
          </w:r>
        </w:sdtContent>
      </w:sdt>
      <w:r>
        <w:rPr>
          <w:b/>
        </w:rPr>
        <w:t xml:space="preserve"> </w:t>
      </w:r>
      <w:r w:rsidRPr="00BF1637">
        <w:rPr>
          <w:b/>
        </w:rPr>
        <w:t>soovib tellida projekteerimistöid ja projekteerija autorijärelevalvet ning</w:t>
      </w:r>
      <w:r>
        <w:rPr>
          <w:b/>
        </w:rPr>
        <w:t>,</w:t>
      </w:r>
      <w:r w:rsidRPr="00BF1637">
        <w:rPr>
          <w:b/>
        </w:rPr>
        <w:t xml:space="preserve"> et </w:t>
      </w:r>
      <w:r>
        <w:rPr>
          <w:b/>
        </w:rPr>
        <w:t>______________________</w:t>
      </w:r>
      <w:r w:rsidRPr="00BF1637">
        <w:rPr>
          <w:b/>
        </w:rPr>
        <w:t xml:space="preserve"> on teinud </w:t>
      </w:r>
      <w:r w:rsidRPr="00BF1637">
        <w:rPr>
          <w:b/>
          <w:bCs/>
        </w:rPr>
        <w:t xml:space="preserve">pakkumuse vastava teenuse osutamiseks </w:t>
      </w:r>
      <w:r>
        <w:rPr>
          <w:b/>
          <w:bCs/>
        </w:rPr>
        <w:t>hankemenetluses</w:t>
      </w:r>
      <w:r w:rsidRPr="001139DE">
        <w:rPr>
          <w:b/>
          <w:bCs/>
        </w:rPr>
        <w:t xml:space="preserve"> „</w:t>
      </w:r>
      <w:r w:rsidRPr="001139DE">
        <w:rPr>
          <w:b/>
        </w:rPr>
        <w:t xml:space="preserve">Haapsalu Lasteaed Vikerkaar rekonstrueerimistööde põhiprojekti koostamine“ </w:t>
      </w:r>
      <w:r w:rsidRPr="00BF1637">
        <w:rPr>
          <w:b/>
          <w:bCs/>
        </w:rPr>
        <w:t>, on eelnimetatud isikud jõudnud</w:t>
      </w:r>
      <w:r w:rsidRPr="00BF1637">
        <w:rPr>
          <w:b/>
        </w:rPr>
        <w:t xml:space="preserve"> omavahel</w:t>
      </w:r>
      <w:r>
        <w:rPr>
          <w:b/>
        </w:rPr>
        <w:t xml:space="preserve"> kokkuleppele sõlmida käesolev t</w:t>
      </w:r>
      <w:r w:rsidRPr="00BF1637">
        <w:rPr>
          <w:b/>
        </w:rPr>
        <w:t>öövõtuleping</w:t>
      </w:r>
      <w:r>
        <w:rPr>
          <w:b/>
        </w:rPr>
        <w:t xml:space="preserve"> (edaspidi Leping)</w:t>
      </w:r>
      <w:r w:rsidRPr="00BF1637">
        <w:rPr>
          <w:b/>
        </w:rPr>
        <w:t xml:space="preserve"> alljärgnevas:</w:t>
      </w:r>
    </w:p>
    <w:p w:rsidR="005014B7" w:rsidRPr="00BF1637" w:rsidRDefault="005014B7" w:rsidP="005014B7">
      <w:pPr>
        <w:spacing w:after="60"/>
        <w:jc w:val="both"/>
      </w:pPr>
    </w:p>
    <w:p w:rsidR="005014B7" w:rsidRDefault="005014B7" w:rsidP="005014B7">
      <w:pPr>
        <w:spacing w:after="60"/>
      </w:pPr>
      <w:bookmarkStart w:id="22" w:name="_Toc124753032"/>
      <w:bookmarkStart w:id="23" w:name="_Toc124754385"/>
    </w:p>
    <w:p w:rsidR="005014B7" w:rsidRPr="009114C7" w:rsidRDefault="005014B7" w:rsidP="005014B7">
      <w:pPr>
        <w:pStyle w:val="Heading1"/>
        <w:keepLines w:val="0"/>
        <w:numPr>
          <w:ilvl w:val="0"/>
          <w:numId w:val="13"/>
        </w:numPr>
        <w:spacing w:before="0" w:after="60" w:line="240" w:lineRule="auto"/>
        <w:ind w:left="426" w:hanging="426"/>
        <w:jc w:val="both"/>
        <w:rPr>
          <w:sz w:val="24"/>
          <w:szCs w:val="24"/>
        </w:rPr>
      </w:pPr>
      <w:r w:rsidRPr="009114C7">
        <w:rPr>
          <w:sz w:val="24"/>
          <w:szCs w:val="24"/>
        </w:rPr>
        <w:t>LEPINGU POOLED</w:t>
      </w:r>
      <w:bookmarkEnd w:id="22"/>
      <w:bookmarkEnd w:id="23"/>
    </w:p>
    <w:p w:rsidR="005014B7" w:rsidRPr="00BF1637" w:rsidRDefault="00712057" w:rsidP="005014B7">
      <w:pPr>
        <w:spacing w:after="60"/>
        <w:jc w:val="both"/>
        <w:rPr>
          <w:noProof/>
        </w:rPr>
      </w:pPr>
      <w:sdt>
        <w:sdtPr>
          <w:rPr>
            <w:b/>
          </w:rPr>
          <w:alias w:val="Hankija"/>
          <w:id w:val="6862756"/>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FEF4BD11-66CB-446D-B35B-A0DA476F207F}"/>
          <w:comboBox>
            <w:listItem w:value="[Hankija]"/>
          </w:comboBox>
        </w:sdtPr>
        <w:sdtContent>
          <w:r w:rsidR="005014B7" w:rsidRPr="009E15B4">
            <w:rPr>
              <w:b/>
            </w:rPr>
            <w:t>HAAPSALU LINNAVALITSUS</w:t>
          </w:r>
        </w:sdtContent>
      </w:sdt>
      <w:r w:rsidR="005014B7" w:rsidRPr="009E15B4">
        <w:rPr>
          <w:b/>
        </w:rPr>
        <w:t xml:space="preserve">  </w:t>
      </w:r>
      <w:r w:rsidR="005014B7" w:rsidRPr="009E15B4">
        <w:fldChar w:fldCharType="begin"/>
      </w:r>
      <w:r w:rsidR="005014B7" w:rsidRPr="009E15B4">
        <w:instrText xml:space="preserve"> MACROBUTTON  AcceptAllChangesInDoc registrikood </w:instrText>
      </w:r>
      <w:r w:rsidR="005014B7" w:rsidRPr="009E15B4">
        <w:fldChar w:fldCharType="end"/>
      </w:r>
      <w:r w:rsidR="005014B7" w:rsidRPr="009E15B4">
        <w:rPr>
          <w:sz w:val="22"/>
        </w:rPr>
        <w:t xml:space="preserve"> </w:t>
      </w:r>
      <w:sdt>
        <w:sdtPr>
          <w:rPr>
            <w:sz w:val="22"/>
          </w:rPr>
          <w:alias w:val="Hankijate registrikoodid"/>
          <w:id w:val="8490017"/>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FEF4BD11-66CB-446D-B35B-A0DA476F207F}"/>
          <w:text w:multiLine="1"/>
        </w:sdtPr>
        <w:sdtContent>
          <w:r w:rsidR="005014B7">
            <w:rPr>
              <w:sz w:val="22"/>
            </w:rPr>
            <w:t>75012802</w:t>
          </w:r>
        </w:sdtContent>
      </w:sdt>
      <w:r w:rsidR="005014B7" w:rsidRPr="00BF1637">
        <w:rPr>
          <w:b/>
          <w:noProof/>
        </w:rPr>
        <w:t xml:space="preserve">, </w:t>
      </w:r>
      <w:r w:rsidR="005014B7" w:rsidRPr="00BF1637">
        <w:rPr>
          <w:noProof/>
        </w:rPr>
        <w:t xml:space="preserve">asukoht </w:t>
      </w:r>
      <w:r w:rsidR="005014B7">
        <w:rPr>
          <w:noProof/>
        </w:rPr>
        <w:t>Posti 34</w:t>
      </w:r>
      <w:r w:rsidR="005014B7" w:rsidRPr="00BF1637">
        <w:rPr>
          <w:noProof/>
        </w:rPr>
        <w:t xml:space="preserve">, </w:t>
      </w:r>
      <w:r w:rsidR="005014B7">
        <w:rPr>
          <w:noProof/>
        </w:rPr>
        <w:t>90504</w:t>
      </w:r>
      <w:r w:rsidR="005014B7" w:rsidRPr="00BF1637">
        <w:rPr>
          <w:noProof/>
        </w:rPr>
        <w:t xml:space="preserve"> </w:t>
      </w:r>
      <w:r w:rsidR="005014B7">
        <w:rPr>
          <w:noProof/>
        </w:rPr>
        <w:t>Haapsalu</w:t>
      </w:r>
      <w:r w:rsidR="005014B7" w:rsidRPr="00BF1637">
        <w:rPr>
          <w:noProof/>
        </w:rPr>
        <w:t xml:space="preserve">, (edaspidi </w:t>
      </w:r>
      <w:r w:rsidR="005014B7" w:rsidRPr="00BF1637">
        <w:rPr>
          <w:b/>
          <w:noProof/>
        </w:rPr>
        <w:t>Tellija)</w:t>
      </w:r>
      <w:r w:rsidR="005014B7" w:rsidRPr="00BF1637">
        <w:rPr>
          <w:noProof/>
        </w:rPr>
        <w:t xml:space="preserve">, keda esindab </w:t>
      </w:r>
      <w:r w:rsidR="005014B7">
        <w:rPr>
          <w:noProof/>
        </w:rPr>
        <w:t>põhimääruse alusel linnapea Urmas Sukles</w:t>
      </w:r>
      <w:r w:rsidR="005014B7" w:rsidRPr="00BF1637">
        <w:rPr>
          <w:noProof/>
        </w:rPr>
        <w:t>,</w:t>
      </w:r>
    </w:p>
    <w:p w:rsidR="005014B7" w:rsidRPr="00BF1637" w:rsidRDefault="005014B7" w:rsidP="005014B7">
      <w:pPr>
        <w:spacing w:after="60"/>
        <w:ind w:left="709" w:hanging="709"/>
        <w:jc w:val="both"/>
      </w:pPr>
      <w:r>
        <w:rPr>
          <w:noProof/>
        </w:rPr>
        <w:t>j</w:t>
      </w:r>
      <w:r w:rsidRPr="00BF1637">
        <w:rPr>
          <w:noProof/>
        </w:rPr>
        <w:t>a</w:t>
      </w:r>
      <w:r>
        <w:rPr>
          <w:noProof/>
        </w:rPr>
        <w:t xml:space="preserve"> </w:t>
      </w:r>
    </w:p>
    <w:p w:rsidR="005014B7" w:rsidRPr="00BF1637" w:rsidRDefault="005014B7" w:rsidP="005014B7">
      <w:pPr>
        <w:spacing w:after="60"/>
        <w:jc w:val="both"/>
        <w:rPr>
          <w:noProof/>
        </w:rPr>
      </w:pPr>
      <w:r>
        <w:t>_____________________</w:t>
      </w:r>
      <w:r w:rsidRPr="00BF1637">
        <w:t xml:space="preserve">, registrikood </w:t>
      </w:r>
      <w:r>
        <w:t>_______________</w:t>
      </w:r>
      <w:r w:rsidRPr="00BF1637">
        <w:t xml:space="preserve">, </w:t>
      </w:r>
      <w:r w:rsidRPr="00BF1637">
        <w:rPr>
          <w:noProof/>
        </w:rPr>
        <w:t xml:space="preserve">asukoht </w:t>
      </w:r>
      <w:r>
        <w:rPr>
          <w:noProof/>
        </w:rPr>
        <w:t>____________________ (edaspidi</w:t>
      </w:r>
      <w:r w:rsidRPr="00BF1637">
        <w:rPr>
          <w:noProof/>
        </w:rPr>
        <w:t xml:space="preserve"> </w:t>
      </w:r>
      <w:r w:rsidRPr="00BF1637">
        <w:rPr>
          <w:b/>
          <w:noProof/>
        </w:rPr>
        <w:t>Töövõtja)</w:t>
      </w:r>
      <w:r w:rsidRPr="00BF1637">
        <w:rPr>
          <w:noProof/>
        </w:rPr>
        <w:t xml:space="preserve">, keda esindab </w:t>
      </w:r>
      <w:r w:rsidRPr="003471FA">
        <w:rPr>
          <w:noProof/>
          <w:highlight w:val="lightGray"/>
        </w:rPr>
        <w:fldChar w:fldCharType="begin"/>
      </w:r>
      <w:r w:rsidRPr="003471FA">
        <w:rPr>
          <w:noProof/>
          <w:highlight w:val="lightGray"/>
        </w:rPr>
        <w:instrText xml:space="preserve"> MACROBUTTON  AcceptAllChangesInDoc "põhikirja või volikirija" </w:instrText>
      </w:r>
      <w:r w:rsidRPr="003471FA">
        <w:rPr>
          <w:noProof/>
          <w:highlight w:val="lightGray"/>
        </w:rPr>
        <w:fldChar w:fldCharType="end"/>
      </w:r>
      <w:r w:rsidRPr="00BF1637">
        <w:rPr>
          <w:noProof/>
        </w:rPr>
        <w:t xml:space="preserve"> alusel ______________</w:t>
      </w:r>
      <w:r>
        <w:rPr>
          <w:noProof/>
        </w:rPr>
        <w:t>____</w:t>
      </w:r>
      <w:r w:rsidRPr="00BF1637">
        <w:rPr>
          <w:noProof/>
        </w:rPr>
        <w:t>____.</w:t>
      </w:r>
    </w:p>
    <w:p w:rsidR="005014B7" w:rsidRPr="00BF1637" w:rsidRDefault="005014B7" w:rsidP="005014B7">
      <w:pPr>
        <w:spacing w:after="60"/>
        <w:jc w:val="both"/>
      </w:pPr>
      <w:r w:rsidRPr="00BF1637">
        <w:t>Lepingu</w:t>
      </w:r>
      <w:r>
        <w:t>pooli</w:t>
      </w:r>
      <w:r w:rsidRPr="00BF1637">
        <w:t xml:space="preserve"> võib edaspidi tekstis nimetada ka </w:t>
      </w:r>
      <w:r w:rsidRPr="00BF1637">
        <w:rPr>
          <w:b/>
        </w:rPr>
        <w:t>Pool</w:t>
      </w:r>
      <w:r w:rsidRPr="00BF1637">
        <w:t xml:space="preserve"> või koos </w:t>
      </w:r>
      <w:r w:rsidRPr="00BF1637">
        <w:rPr>
          <w:b/>
        </w:rPr>
        <w:t>Pooled</w:t>
      </w:r>
      <w:r w:rsidRPr="00BF1637">
        <w:t>.</w:t>
      </w:r>
    </w:p>
    <w:p w:rsidR="005014B7" w:rsidRPr="00BF1637" w:rsidRDefault="005014B7" w:rsidP="005014B7">
      <w:pPr>
        <w:tabs>
          <w:tab w:val="left" w:pos="360"/>
        </w:tabs>
        <w:spacing w:after="60"/>
        <w:ind w:left="360" w:hanging="360"/>
        <w:jc w:val="both"/>
      </w:pPr>
    </w:p>
    <w:p w:rsidR="005014B7" w:rsidRPr="009114C7" w:rsidRDefault="005014B7" w:rsidP="005014B7">
      <w:pPr>
        <w:pStyle w:val="Heading1"/>
        <w:keepLines w:val="0"/>
        <w:numPr>
          <w:ilvl w:val="0"/>
          <w:numId w:val="13"/>
        </w:numPr>
        <w:spacing w:before="0" w:after="60" w:line="240" w:lineRule="auto"/>
        <w:ind w:left="426" w:hanging="426"/>
        <w:jc w:val="both"/>
        <w:rPr>
          <w:bCs w:val="0"/>
          <w:sz w:val="24"/>
          <w:szCs w:val="24"/>
        </w:rPr>
      </w:pPr>
      <w:bookmarkStart w:id="24" w:name="_Toc124753033"/>
      <w:bookmarkStart w:id="25" w:name="_Toc124754386"/>
      <w:r w:rsidRPr="009114C7">
        <w:rPr>
          <w:bCs w:val="0"/>
          <w:sz w:val="24"/>
          <w:szCs w:val="24"/>
        </w:rPr>
        <w:t>LEPINGU ESE</w:t>
      </w:r>
      <w:bookmarkEnd w:id="24"/>
      <w:bookmarkEnd w:id="25"/>
    </w:p>
    <w:p w:rsidR="005014B7" w:rsidRDefault="005014B7" w:rsidP="005014B7">
      <w:pPr>
        <w:numPr>
          <w:ilvl w:val="1"/>
          <w:numId w:val="13"/>
        </w:numPr>
        <w:spacing w:after="60"/>
        <w:ind w:left="426"/>
        <w:jc w:val="both"/>
      </w:pPr>
      <w:r w:rsidRPr="00BF1637">
        <w:t xml:space="preserve">Lepingu esemeks on </w:t>
      </w:r>
      <w:r>
        <w:rPr>
          <w:b/>
        </w:rPr>
        <w:t>Lihula mnt 13</w:t>
      </w:r>
      <w:r w:rsidRPr="0090237B">
        <w:rPr>
          <w:b/>
        </w:rPr>
        <w:t>, Haapsalu, Läänemaa</w:t>
      </w:r>
      <w:r>
        <w:t xml:space="preserve"> asuva </w:t>
      </w:r>
      <w:r w:rsidRPr="00BF1637">
        <w:t>hoone projekteerimistööd Lepingu punktis 5</w:t>
      </w:r>
      <w:r>
        <w:t>.</w:t>
      </w:r>
      <w:r w:rsidRPr="00BF1637">
        <w:t xml:space="preserve"> fikseeritud mahus</w:t>
      </w:r>
      <w:r w:rsidRPr="00BF1637">
        <w:rPr>
          <w:noProof/>
        </w:rPr>
        <w:t xml:space="preserve"> ja projekteerija autorijärelevalve</w:t>
      </w:r>
      <w:r w:rsidRPr="00BF1637">
        <w:t xml:space="preserve"> (edaspidi </w:t>
      </w:r>
      <w:r w:rsidRPr="00BF1637">
        <w:rPr>
          <w:b/>
        </w:rPr>
        <w:t>Projekteerimistöö</w:t>
      </w:r>
      <w:r w:rsidRPr="00BF1637">
        <w:t>).</w:t>
      </w:r>
    </w:p>
    <w:p w:rsidR="005014B7" w:rsidRDefault="005014B7" w:rsidP="005014B7">
      <w:pPr>
        <w:numPr>
          <w:ilvl w:val="1"/>
          <w:numId w:val="13"/>
        </w:numPr>
        <w:spacing w:after="60"/>
        <w:ind w:left="426"/>
        <w:jc w:val="both"/>
      </w:pPr>
      <w:r w:rsidRPr="00BF1637">
        <w:t>Lisaks kuulub Projekteerimistöö hulka ka nende ülesannete täitmine ja nende tööde tegemine või teenuste osutamine, mis ei ole Lepingu dokumentides otseselt toodud, kuid mille tegemine on tavapäraselt vajalik käesoleva Lepingu eesmärgi saavutamiseks ning Projekteerimistöö teostamiseks.</w:t>
      </w:r>
    </w:p>
    <w:p w:rsidR="005014B7" w:rsidRPr="00341D8F" w:rsidRDefault="005014B7" w:rsidP="005014B7">
      <w:pPr>
        <w:numPr>
          <w:ilvl w:val="1"/>
          <w:numId w:val="13"/>
        </w:numPr>
        <w:spacing w:after="60"/>
        <w:ind w:left="426"/>
        <w:jc w:val="both"/>
      </w:pPr>
      <w:r w:rsidRPr="00341D8F">
        <w:t>Täpsem tööde loetelu on antud tehnilises kirjelduses ja hankemenetluse käigus Tellija antud selgitustes</w:t>
      </w:r>
      <w:r>
        <w:t>, mis on lisatud käesolevale Lepingule</w:t>
      </w:r>
      <w:r w:rsidRPr="00341D8F">
        <w:t>.</w:t>
      </w:r>
    </w:p>
    <w:p w:rsidR="005014B7" w:rsidRPr="00BF1637" w:rsidRDefault="005014B7" w:rsidP="005014B7">
      <w:pPr>
        <w:spacing w:after="60"/>
        <w:jc w:val="both"/>
      </w:pPr>
    </w:p>
    <w:p w:rsidR="005014B7" w:rsidRPr="00BF1637" w:rsidRDefault="005014B7" w:rsidP="005014B7">
      <w:pPr>
        <w:numPr>
          <w:ilvl w:val="0"/>
          <w:numId w:val="13"/>
        </w:numPr>
        <w:spacing w:after="60"/>
        <w:ind w:left="426" w:hanging="426"/>
        <w:jc w:val="both"/>
        <w:rPr>
          <w:b/>
        </w:rPr>
      </w:pPr>
      <w:r w:rsidRPr="00BF1637">
        <w:rPr>
          <w:b/>
        </w:rPr>
        <w:t>LEPINGU DOKUMENDID</w:t>
      </w:r>
    </w:p>
    <w:p w:rsidR="005014B7" w:rsidRDefault="005014B7" w:rsidP="005014B7">
      <w:pPr>
        <w:numPr>
          <w:ilvl w:val="1"/>
          <w:numId w:val="13"/>
        </w:numPr>
        <w:spacing w:after="60"/>
        <w:ind w:left="426" w:hanging="426"/>
        <w:jc w:val="both"/>
      </w:pPr>
      <w:r w:rsidRPr="00BF1637">
        <w:t>Lepingu dokumendid koosnevad käesolevast Lepingust, Lepingu olemasolevatest ja tulevikus lisatavatest lisadest ja Lepingu muudatustest, millistes lepitakse kokku pära</w:t>
      </w:r>
      <w:r>
        <w:t>st käesoleva Lepingu sõlmimist.</w:t>
      </w:r>
    </w:p>
    <w:p w:rsidR="005014B7" w:rsidRPr="00BF1637" w:rsidRDefault="005014B7" w:rsidP="005014B7">
      <w:pPr>
        <w:numPr>
          <w:ilvl w:val="1"/>
          <w:numId w:val="13"/>
        </w:numPr>
        <w:spacing w:after="60"/>
        <w:ind w:left="426" w:hanging="426"/>
        <w:jc w:val="both"/>
      </w:pPr>
      <w:r w:rsidRPr="00BF1637">
        <w:t xml:space="preserve">Lepingu täitmisel järgitakse </w:t>
      </w:r>
      <w:r>
        <w:t>L</w:t>
      </w:r>
      <w:r w:rsidRPr="00BF1637">
        <w:t>epingu dokumente ja lepinguga seotud dokumente vast</w:t>
      </w:r>
      <w:r>
        <w:t>avalt pädevusele alljärgnevalt:</w:t>
      </w:r>
    </w:p>
    <w:p w:rsidR="005014B7" w:rsidRDefault="005014B7" w:rsidP="005014B7">
      <w:pPr>
        <w:pStyle w:val="ListParagraph"/>
        <w:numPr>
          <w:ilvl w:val="2"/>
          <w:numId w:val="12"/>
        </w:numPr>
        <w:tabs>
          <w:tab w:val="left" w:pos="1276"/>
        </w:tabs>
        <w:spacing w:after="60"/>
        <w:ind w:left="1276"/>
        <w:jc w:val="both"/>
      </w:pPr>
      <w:r>
        <w:t>Leping</w:t>
      </w:r>
      <w:r w:rsidRPr="00B33D78">
        <w:t>;</w:t>
      </w:r>
    </w:p>
    <w:p w:rsidR="005014B7" w:rsidRDefault="005014B7" w:rsidP="005014B7">
      <w:pPr>
        <w:pStyle w:val="ListParagraph"/>
        <w:numPr>
          <w:ilvl w:val="2"/>
          <w:numId w:val="12"/>
        </w:numPr>
        <w:tabs>
          <w:tab w:val="left" w:pos="1276"/>
        </w:tabs>
        <w:spacing w:after="60"/>
        <w:ind w:left="1276"/>
        <w:jc w:val="both"/>
      </w:pPr>
      <w:r>
        <w:t>r</w:t>
      </w:r>
      <w:r w:rsidRPr="00B33D78">
        <w:t xml:space="preserve">iigihanke </w:t>
      </w:r>
      <w:r>
        <w:t>tehniline kirjeldus</w:t>
      </w:r>
      <w:r w:rsidRPr="00B33D78">
        <w:t>;</w:t>
      </w:r>
    </w:p>
    <w:p w:rsidR="005014B7" w:rsidRDefault="005014B7" w:rsidP="005014B7">
      <w:pPr>
        <w:pStyle w:val="ListParagraph"/>
        <w:numPr>
          <w:ilvl w:val="2"/>
          <w:numId w:val="12"/>
        </w:numPr>
        <w:tabs>
          <w:tab w:val="left" w:pos="1276"/>
        </w:tabs>
        <w:spacing w:after="60"/>
        <w:ind w:left="1276"/>
        <w:jc w:val="both"/>
      </w:pPr>
      <w:r w:rsidRPr="00B33D78">
        <w:t>Töövõtja hinnapakkumus;</w:t>
      </w:r>
    </w:p>
    <w:p w:rsidR="005014B7" w:rsidRPr="00B33D78" w:rsidRDefault="005014B7" w:rsidP="005014B7">
      <w:pPr>
        <w:pStyle w:val="ListParagraph"/>
        <w:numPr>
          <w:ilvl w:val="2"/>
          <w:numId w:val="12"/>
        </w:numPr>
        <w:tabs>
          <w:tab w:val="left" w:pos="1276"/>
        </w:tabs>
        <w:spacing w:after="60"/>
        <w:ind w:left="1276"/>
        <w:jc w:val="both"/>
      </w:pPr>
      <w:r>
        <w:t>m</w:t>
      </w:r>
      <w:r w:rsidRPr="00B33D78">
        <w:t>uud Lepinguga seotud dokumendid.</w:t>
      </w:r>
    </w:p>
    <w:p w:rsidR="005014B7" w:rsidRPr="00BF1637" w:rsidRDefault="005014B7" w:rsidP="005014B7">
      <w:pPr>
        <w:spacing w:after="60"/>
        <w:jc w:val="both"/>
      </w:pPr>
    </w:p>
    <w:p w:rsidR="005014B7" w:rsidRPr="001903AC" w:rsidRDefault="005014B7" w:rsidP="005014B7">
      <w:pPr>
        <w:pStyle w:val="Heading1"/>
        <w:keepLines w:val="0"/>
        <w:numPr>
          <w:ilvl w:val="0"/>
          <w:numId w:val="12"/>
        </w:numPr>
        <w:spacing w:before="0" w:after="60" w:line="240" w:lineRule="auto"/>
        <w:ind w:left="426" w:hanging="426"/>
        <w:jc w:val="both"/>
        <w:rPr>
          <w:sz w:val="24"/>
          <w:szCs w:val="24"/>
        </w:rPr>
      </w:pPr>
      <w:bookmarkStart w:id="26" w:name="_Toc124753034"/>
      <w:bookmarkStart w:id="27" w:name="_Toc124754387"/>
      <w:r w:rsidRPr="001903AC">
        <w:rPr>
          <w:sz w:val="24"/>
          <w:szCs w:val="24"/>
        </w:rPr>
        <w:t>ÜLDSÄTTED</w:t>
      </w:r>
      <w:bookmarkEnd w:id="26"/>
      <w:bookmarkEnd w:id="27"/>
    </w:p>
    <w:p w:rsidR="005014B7" w:rsidRDefault="005014B7" w:rsidP="005014B7">
      <w:pPr>
        <w:numPr>
          <w:ilvl w:val="1"/>
          <w:numId w:val="14"/>
        </w:numPr>
        <w:spacing w:after="60"/>
        <w:ind w:left="426" w:hanging="426"/>
        <w:jc w:val="both"/>
      </w:pPr>
      <w:r w:rsidRPr="00BF1637">
        <w:t>Poolte õiguste ning kohustuste aluseks on Leping oma dokumentidega, ehitusseadus ning muud kehtivad õigusaktid.</w:t>
      </w:r>
    </w:p>
    <w:p w:rsidR="005014B7" w:rsidRPr="00BF1637" w:rsidRDefault="005014B7" w:rsidP="005014B7">
      <w:pPr>
        <w:numPr>
          <w:ilvl w:val="1"/>
          <w:numId w:val="14"/>
        </w:numPr>
        <w:spacing w:after="60"/>
        <w:ind w:left="426" w:hanging="426"/>
        <w:jc w:val="both"/>
      </w:pPr>
      <w:r w:rsidRPr="00BF1637">
        <w:t>Pooled tagavad ja deklareerivad, et Lepingu sõlmimisega ei ole nad rikkunud ühtegi enda suhtes kehtiva seaduse, põhikirja või muu normatiivakti sätetega ühtki endale varem sõlmitud lepingute ja kokkulepetega võetud kohustusi. Samuti deklareerivad Pooled oma tahet ja valmisolekut suunata parimad jõupingutused oma Lepingust tulenevate kohustuste kohasele täitmisele, austades ja järgides teise Poole seaduslikke ja Lepingust tulenevaid õigusi ja huve.</w:t>
      </w:r>
    </w:p>
    <w:p w:rsidR="005014B7" w:rsidRPr="00BF1637" w:rsidRDefault="005014B7" w:rsidP="005014B7">
      <w:pPr>
        <w:tabs>
          <w:tab w:val="left" w:pos="567"/>
        </w:tabs>
        <w:spacing w:after="60"/>
        <w:ind w:left="567" w:hanging="567"/>
        <w:jc w:val="both"/>
      </w:pPr>
    </w:p>
    <w:p w:rsidR="005014B7" w:rsidRPr="00BF1637" w:rsidRDefault="005014B7" w:rsidP="005014B7">
      <w:pPr>
        <w:numPr>
          <w:ilvl w:val="0"/>
          <w:numId w:val="14"/>
        </w:numPr>
        <w:spacing w:after="60"/>
        <w:rPr>
          <w:b/>
        </w:rPr>
      </w:pPr>
      <w:r w:rsidRPr="00BF1637">
        <w:rPr>
          <w:b/>
        </w:rPr>
        <w:t>PROJEKTEERIMISTÖÖ</w:t>
      </w:r>
    </w:p>
    <w:p w:rsidR="005014B7" w:rsidRDefault="005014B7" w:rsidP="005014B7">
      <w:pPr>
        <w:numPr>
          <w:ilvl w:val="1"/>
          <w:numId w:val="14"/>
        </w:numPr>
        <w:spacing w:after="60"/>
        <w:ind w:left="426" w:hanging="426"/>
        <w:jc w:val="both"/>
      </w:pPr>
      <w:r w:rsidRPr="00BF1637">
        <w:t>Leping sätestab tööd ja toimingud, mille teostamise kohustus lasub Töövõtjal.</w:t>
      </w:r>
    </w:p>
    <w:p w:rsidR="005014B7" w:rsidRDefault="005014B7" w:rsidP="005014B7">
      <w:pPr>
        <w:numPr>
          <w:ilvl w:val="2"/>
          <w:numId w:val="14"/>
        </w:numPr>
        <w:spacing w:after="60"/>
        <w:ind w:left="1134"/>
        <w:jc w:val="both"/>
      </w:pPr>
      <w:r w:rsidRPr="00BF1637">
        <w:t xml:space="preserve">Töövõtja poolt väljastatav projektdokumentatsioon peab võimaldama ilma täiendavate </w:t>
      </w:r>
      <w:r>
        <w:t>muudatusteta</w:t>
      </w:r>
      <w:r w:rsidRPr="00BF1637">
        <w:t xml:space="preserve"> teostada ehitustööde tellimise riigihanke (riigihangete) korraldamist ja läbiviimist. Juhul kui vastava riigihanke menetlemise käigus avastatud puudused esitatud dokumentatsioonis takistavad tööde teostamist, </w:t>
      </w:r>
      <w:r>
        <w:t xml:space="preserve">kohustub Töövõtja need </w:t>
      </w:r>
      <w:r w:rsidRPr="00BF1637">
        <w:t>kõrvalda</w:t>
      </w:r>
      <w:r>
        <w:t xml:space="preserve">ma </w:t>
      </w:r>
      <w:r w:rsidRPr="00BF1637">
        <w:t xml:space="preserve">lühima võimaliku ajaga ning neid töid ei loeta </w:t>
      </w:r>
      <w:r>
        <w:t xml:space="preserve">eraldi tasustavateks </w:t>
      </w:r>
      <w:r w:rsidRPr="00BF1637">
        <w:t>lisatöödeks.</w:t>
      </w:r>
    </w:p>
    <w:p w:rsidR="005014B7" w:rsidRDefault="005014B7" w:rsidP="005014B7">
      <w:pPr>
        <w:numPr>
          <w:ilvl w:val="1"/>
          <w:numId w:val="14"/>
        </w:numPr>
        <w:spacing w:after="60"/>
        <w:ind w:left="426" w:hanging="426"/>
        <w:jc w:val="both"/>
      </w:pPr>
      <w:r w:rsidRPr="00BF1637">
        <w:t>Töövõtja teostab Lepingu raames projekteerimistööd ja toimingud</w:t>
      </w:r>
      <w:r>
        <w:t xml:space="preserve">, millede </w:t>
      </w:r>
      <w:r w:rsidRPr="00BF1637">
        <w:t xml:space="preserve">eesmärk, maht ja ulatus on määratud </w:t>
      </w:r>
      <w:r>
        <w:t>Lepingu dokumentides.</w:t>
      </w:r>
    </w:p>
    <w:p w:rsidR="005014B7" w:rsidRDefault="005014B7" w:rsidP="005014B7">
      <w:pPr>
        <w:numPr>
          <w:ilvl w:val="1"/>
          <w:numId w:val="14"/>
        </w:numPr>
        <w:spacing w:after="60"/>
        <w:ind w:left="426" w:hanging="426"/>
        <w:jc w:val="both"/>
      </w:pPr>
      <w:r w:rsidRPr="00BF1637">
        <w:rPr>
          <w:rFonts w:cs="Calibri"/>
        </w:rPr>
        <w:t xml:space="preserve">Projektdokumentatsiooni üleandmine ja nõuded projektdokumentatsioonile on fikseeritud </w:t>
      </w:r>
      <w:r>
        <w:rPr>
          <w:rFonts w:cs="Calibri"/>
        </w:rPr>
        <w:t>Lepingu punktis 3.2.2. viidatud riigi</w:t>
      </w:r>
      <w:r w:rsidRPr="00BF1637">
        <w:rPr>
          <w:rFonts w:cs="Calibri"/>
        </w:rPr>
        <w:t>hanke</w:t>
      </w:r>
      <w:r>
        <w:rPr>
          <w:rFonts w:cs="Calibri"/>
        </w:rPr>
        <w:t xml:space="preserve"> tehnilises kirjelduses. Projekteerimistööd antakse Tellijale üle </w:t>
      </w:r>
      <w:r w:rsidRPr="004367BA">
        <w:rPr>
          <w:rFonts w:cs="Calibri"/>
          <w:b/>
        </w:rPr>
        <w:t>põhiprojekti</w:t>
      </w:r>
      <w:r w:rsidRPr="00342793">
        <w:rPr>
          <w:rFonts w:cs="Calibri"/>
        </w:rPr>
        <w:t xml:space="preserve"> staadiumis.</w:t>
      </w:r>
    </w:p>
    <w:p w:rsidR="005014B7" w:rsidRPr="00BF1637" w:rsidRDefault="005014B7" w:rsidP="005014B7">
      <w:pPr>
        <w:spacing w:after="60"/>
        <w:jc w:val="both"/>
      </w:pPr>
    </w:p>
    <w:p w:rsidR="005014B7" w:rsidRPr="00342793" w:rsidRDefault="005014B7" w:rsidP="005014B7">
      <w:pPr>
        <w:numPr>
          <w:ilvl w:val="0"/>
          <w:numId w:val="14"/>
        </w:numPr>
        <w:spacing w:after="60"/>
        <w:jc w:val="both"/>
        <w:rPr>
          <w:b/>
        </w:rPr>
      </w:pPr>
      <w:r w:rsidRPr="00342793">
        <w:rPr>
          <w:b/>
        </w:rPr>
        <w:t>TÖÖVÕTJA ÕIGUSED JA KOHUSTUSED</w:t>
      </w:r>
    </w:p>
    <w:p w:rsidR="005014B7" w:rsidRPr="00BF1637" w:rsidRDefault="005014B7" w:rsidP="005014B7">
      <w:pPr>
        <w:tabs>
          <w:tab w:val="left" w:pos="709"/>
        </w:tabs>
        <w:spacing w:after="60"/>
        <w:ind w:left="709" w:hanging="709"/>
        <w:jc w:val="both"/>
        <w:rPr>
          <w:b/>
        </w:rPr>
      </w:pPr>
      <w:r w:rsidRPr="00BF1637">
        <w:rPr>
          <w:b/>
        </w:rPr>
        <w:t>Töövõtja kohustused:</w:t>
      </w:r>
    </w:p>
    <w:p w:rsidR="005014B7" w:rsidRPr="007314F3" w:rsidRDefault="005014B7" w:rsidP="005014B7">
      <w:pPr>
        <w:numPr>
          <w:ilvl w:val="1"/>
          <w:numId w:val="14"/>
        </w:numPr>
        <w:tabs>
          <w:tab w:val="left" w:pos="426"/>
        </w:tabs>
        <w:spacing w:after="60"/>
        <w:ind w:left="426" w:hanging="426"/>
        <w:jc w:val="both"/>
        <w:rPr>
          <w:sz w:val="22"/>
        </w:rPr>
      </w:pPr>
      <w:r w:rsidRPr="00BF1637">
        <w:t>Töövõtja on kohustatud teostama või korraldama Lepingu punktis 5</w:t>
      </w:r>
      <w:r>
        <w:t>.</w:t>
      </w:r>
      <w:r w:rsidRPr="00BF1637">
        <w:t xml:space="preserve"> </w:t>
      </w:r>
      <w:r>
        <w:t>nimetatud</w:t>
      </w:r>
      <w:r w:rsidRPr="00BF1637">
        <w:t xml:space="preserve"> Projekteerimistööde ja toimingute teostamise vastavalt Lepingus sätestatud tingimustele ja korrale. Töövõtja kasutab Projekteerimistöö teostamisel ja korraldamisel vajaliku kvalifikatsiooniga tööjõu</w:t>
      </w:r>
      <w:r>
        <w:t>du. Lepingu punktis 5.</w:t>
      </w:r>
      <w:r w:rsidRPr="00BF1637">
        <w:t xml:space="preserve"> loetletud Projekteerimistööde ja toimingute osalisel või täielikul tellimisel kolmandate</w:t>
      </w:r>
      <w:r>
        <w:t>lt</w:t>
      </w:r>
      <w:r w:rsidRPr="00BF1637">
        <w:t xml:space="preserve"> isikute</w:t>
      </w:r>
      <w:r>
        <w:t xml:space="preserve">lt või nimetatud tööde ja toimingute või nende osa puhul alltöövõtjate kaasamisel </w:t>
      </w:r>
      <w:r w:rsidRPr="00BF1637">
        <w:t>jääb Tellija ees täie</w:t>
      </w:r>
      <w:r>
        <w:t>s ulatuses vastutavaks Töövõtja.</w:t>
      </w:r>
    </w:p>
    <w:p w:rsidR="005014B7" w:rsidRDefault="005014B7" w:rsidP="005014B7">
      <w:pPr>
        <w:pStyle w:val="BodyTextIndent2"/>
        <w:numPr>
          <w:ilvl w:val="2"/>
          <w:numId w:val="14"/>
        </w:numPr>
        <w:spacing w:after="60" w:line="240" w:lineRule="auto"/>
        <w:ind w:left="1134"/>
        <w:jc w:val="both"/>
      </w:pPr>
      <w:r w:rsidRPr="005D62FD">
        <w:lastRenderedPageBreak/>
        <w:t>Lepingu vahetul täitmisel alltöövõtjate kasutamine on lubatud üksnes Tellija kirjalikul nõusolekul.</w:t>
      </w:r>
    </w:p>
    <w:p w:rsidR="005014B7" w:rsidRDefault="005014B7" w:rsidP="005014B7">
      <w:pPr>
        <w:pStyle w:val="BodyTextIndent2"/>
        <w:numPr>
          <w:ilvl w:val="2"/>
          <w:numId w:val="14"/>
        </w:numPr>
        <w:spacing w:after="60" w:line="240" w:lineRule="auto"/>
        <w:ind w:left="1134"/>
        <w:jc w:val="both"/>
      </w:pPr>
      <w:r w:rsidRPr="005D62FD">
        <w:t>Lepingu vahetul täitmisel alltöövõtjate kasutamiseks Tellija nõusoleku saamiseks peab Töövõtja esitama Tellijale vastava taotluse, milles on märgitud Lepingu täitmises osalevate alltöövõtjate nimed ning teave, mille osas Töövõtja kavatseb alltöövõtjatega allhanke lepinguid sõlmida.</w:t>
      </w:r>
    </w:p>
    <w:p w:rsidR="005014B7" w:rsidRPr="006A4847" w:rsidRDefault="005014B7" w:rsidP="005014B7">
      <w:pPr>
        <w:pStyle w:val="BodyTextIndent2"/>
        <w:numPr>
          <w:ilvl w:val="2"/>
          <w:numId w:val="14"/>
        </w:numPr>
        <w:spacing w:after="60" w:line="240" w:lineRule="auto"/>
        <w:ind w:left="1134"/>
        <w:jc w:val="both"/>
      </w:pPr>
      <w:r w:rsidRPr="005D62FD">
        <w:t>Tellija annab nõusoleku alltöövõtjate kasutamiseks või esitab põhjendatud vastu</w:t>
      </w:r>
      <w:r w:rsidRPr="005D62FD">
        <w:softHyphen/>
        <w:t>väited alltöövõtjate kasutamisest keeldumiseks viie (5) tööpäeva jooksul Töövõtja nõuete</w:t>
      </w:r>
      <w:r w:rsidRPr="005D62FD">
        <w:softHyphen/>
        <w:t>kohase taotluse esitamisest arvates. Töövõtja on kohustatud Tellijale hüvitama kulutused ja kahjud, mida Tellija kannab seoses Töövõtja poolt kasutatavate alltöövõtjate tegevusega.</w:t>
      </w:r>
    </w:p>
    <w:p w:rsidR="005014B7" w:rsidRDefault="005014B7" w:rsidP="005014B7">
      <w:pPr>
        <w:numPr>
          <w:ilvl w:val="1"/>
          <w:numId w:val="14"/>
        </w:numPr>
        <w:tabs>
          <w:tab w:val="left" w:pos="426"/>
        </w:tabs>
        <w:spacing w:after="60"/>
        <w:ind w:left="426" w:hanging="426"/>
        <w:jc w:val="both"/>
      </w:pPr>
      <w:r w:rsidRPr="00BF1637">
        <w:t xml:space="preserve">Töövõtja on kohustatud Projekteerimistöö teostamise käigus kinni pidama kõigist koostöös Tellijaga kokku lepitud tähtaegadest ja tagama </w:t>
      </w:r>
      <w:r>
        <w:t>L</w:t>
      </w:r>
      <w:r w:rsidRPr="00BF1637">
        <w:t>epingu</w:t>
      </w:r>
      <w:r>
        <w:t xml:space="preserve"> järgselt osutatavate teenuste/teostatavate </w:t>
      </w:r>
      <w:r w:rsidRPr="00BF1637">
        <w:t>tööde kvaliteedi.</w:t>
      </w:r>
    </w:p>
    <w:p w:rsidR="005014B7" w:rsidRDefault="005014B7" w:rsidP="005014B7">
      <w:pPr>
        <w:numPr>
          <w:ilvl w:val="1"/>
          <w:numId w:val="14"/>
        </w:numPr>
        <w:tabs>
          <w:tab w:val="left" w:pos="426"/>
        </w:tabs>
        <w:spacing w:after="60"/>
        <w:ind w:left="426" w:hanging="426"/>
        <w:jc w:val="both"/>
      </w:pPr>
      <w:r w:rsidRPr="00BF1637">
        <w:rPr>
          <w:rFonts w:cs="Calibri"/>
        </w:rPr>
        <w:t xml:space="preserve">Töövõtja peab Tellijale kirjalikult viivitamatult teatama </w:t>
      </w:r>
      <w:r>
        <w:rPr>
          <w:rFonts w:cs="Calibri"/>
        </w:rPr>
        <w:t>tööde üldmaksumuse</w:t>
      </w:r>
      <w:r w:rsidRPr="00BF1637">
        <w:rPr>
          <w:rFonts w:cs="Calibri"/>
        </w:rPr>
        <w:t xml:space="preserve"> </w:t>
      </w:r>
      <w:r>
        <w:rPr>
          <w:rFonts w:cs="Calibri"/>
        </w:rPr>
        <w:t>(</w:t>
      </w:r>
      <w:r>
        <w:t xml:space="preserve">edaspidi </w:t>
      </w:r>
      <w:r w:rsidRPr="005E2BB5">
        <w:rPr>
          <w:b/>
        </w:rPr>
        <w:t>Tööde Üldmaksumus</w:t>
      </w:r>
      <w:r>
        <w:rPr>
          <w:b/>
        </w:rPr>
        <w:t>)</w:t>
      </w:r>
      <w:r w:rsidRPr="00BF1637">
        <w:rPr>
          <w:rFonts w:cs="Calibri"/>
        </w:rPr>
        <w:t xml:space="preserve"> või Lepingu </w:t>
      </w:r>
      <w:r w:rsidRPr="0025151B">
        <w:rPr>
          <w:rFonts w:cs="Calibri"/>
        </w:rPr>
        <w:t>tähtaegade</w:t>
      </w:r>
      <w:r w:rsidRPr="00BF1637">
        <w:rPr>
          <w:rFonts w:cs="Calibri"/>
        </w:rPr>
        <w:t xml:space="preserve"> ületamise vajadustest. Kui Töövõtja</w:t>
      </w:r>
      <w:r w:rsidRPr="00BF1637">
        <w:rPr>
          <w:rFonts w:cs="Calibri"/>
          <w:color w:val="0000FF"/>
        </w:rPr>
        <w:t xml:space="preserve"> </w:t>
      </w:r>
      <w:r w:rsidRPr="00BF1637">
        <w:rPr>
          <w:rFonts w:cs="Calibri"/>
        </w:rPr>
        <w:t xml:space="preserve">ei teata Tellijale eelnevalt eelnimetatud vajadustest, puudub tal tagantjärele õigus nõuda Tellijalt </w:t>
      </w:r>
      <w:r>
        <w:rPr>
          <w:rFonts w:cs="Calibri"/>
        </w:rPr>
        <w:t>Tööde Üldmaksumust</w:t>
      </w:r>
      <w:r w:rsidRPr="00BF1637">
        <w:rPr>
          <w:rFonts w:cs="Calibri"/>
        </w:rPr>
        <w:t xml:space="preserve"> ületavate kulutuste hüvitamist ja lisaaega Projekteerimistöö teostamiseks. Lepingus määratud </w:t>
      </w:r>
      <w:r>
        <w:rPr>
          <w:rFonts w:cs="Calibri"/>
        </w:rPr>
        <w:t>Tööde Üldmaksumuse</w:t>
      </w:r>
      <w:r w:rsidRPr="00BF1637">
        <w:rPr>
          <w:rFonts w:cs="Calibri"/>
        </w:rPr>
        <w:t xml:space="preserve"> ületamine võib olla tingitud üksnes täiendavate ja Lepingus kokkuleppimata tööde teostamise vajadusest</w:t>
      </w:r>
      <w:r>
        <w:rPr>
          <w:rFonts w:cs="Calibri"/>
        </w:rPr>
        <w:t>,</w:t>
      </w:r>
      <w:r w:rsidRPr="00BF1637">
        <w:rPr>
          <w:rFonts w:cs="Calibri"/>
        </w:rPr>
        <w:t xml:space="preserve"> </w:t>
      </w:r>
      <w:r>
        <w:rPr>
          <w:rFonts w:cs="Calibri"/>
        </w:rPr>
        <w:t xml:space="preserve">kusjuures </w:t>
      </w:r>
      <w:r w:rsidRPr="00BF1637">
        <w:rPr>
          <w:rFonts w:cs="Calibri"/>
        </w:rPr>
        <w:t xml:space="preserve">selliste teenuste kogumaksumus ei tohi ületada </w:t>
      </w:r>
      <w:r>
        <w:rPr>
          <w:rFonts w:cs="Calibri"/>
        </w:rPr>
        <w:t>Lepingu  punktis 8.2. fikseeritud Tellija Reservi.</w:t>
      </w:r>
    </w:p>
    <w:p w:rsidR="005014B7" w:rsidRDefault="005014B7" w:rsidP="005014B7">
      <w:pPr>
        <w:numPr>
          <w:ilvl w:val="1"/>
          <w:numId w:val="14"/>
        </w:numPr>
        <w:tabs>
          <w:tab w:val="left" w:pos="426"/>
        </w:tabs>
        <w:spacing w:after="60"/>
        <w:ind w:left="426" w:hanging="426"/>
        <w:jc w:val="both"/>
      </w:pPr>
      <w:r w:rsidRPr="00BF1637">
        <w:t>Töövõtja hangib kõik Projekteerimistöö alustamiseks ja tegemiseks vajalikud ekspertiisid, alusandmed, projekteerimis- ja tehnilised tingimused ning tasub nendega seotud kulud.</w:t>
      </w:r>
    </w:p>
    <w:p w:rsidR="005014B7" w:rsidRDefault="005014B7" w:rsidP="005014B7">
      <w:pPr>
        <w:numPr>
          <w:ilvl w:val="1"/>
          <w:numId w:val="14"/>
        </w:numPr>
        <w:tabs>
          <w:tab w:val="left" w:pos="426"/>
        </w:tabs>
        <w:spacing w:after="60"/>
        <w:ind w:left="426" w:hanging="426"/>
        <w:jc w:val="both"/>
      </w:pPr>
      <w:r w:rsidRPr="00BF1637">
        <w:t>Töövõtja kohustub viivitamatult, kuid mitte hiljem kui kolme (3) tööpäeva jooksul alates vastavate asjaolude ilmnemisest kirjalikult informeerima Tellijat selliste asjaolude ilmnemisest, mis võivad takistada Projekteerimistöö kohest alustamist, teostamist või lõpetamist, sealhulgas Tellijalt saadud informatsiooni</w:t>
      </w:r>
      <w:r>
        <w:t>, lähteandmete, dokumentide vms</w:t>
      </w:r>
      <w:r w:rsidRPr="00BF1637">
        <w:t xml:space="preserve"> vigadest või puudulikkusest. Samuti ohust, et</w:t>
      </w:r>
      <w:r>
        <w:t xml:space="preserve"> Tellijalt saadud juhendite vms</w:t>
      </w:r>
      <w:r w:rsidRPr="00BF1637">
        <w:t xml:space="preserve"> järgimine mõjutab </w:t>
      </w:r>
      <w:r>
        <w:t>P</w:t>
      </w:r>
      <w:r w:rsidRPr="00BF1637">
        <w:t>rojekteerimistööde kvaliteeti või tähtaegset valmimist.</w:t>
      </w:r>
    </w:p>
    <w:p w:rsidR="005014B7" w:rsidRDefault="005014B7" w:rsidP="005014B7">
      <w:pPr>
        <w:numPr>
          <w:ilvl w:val="1"/>
          <w:numId w:val="14"/>
        </w:numPr>
        <w:tabs>
          <w:tab w:val="left" w:pos="426"/>
        </w:tabs>
        <w:spacing w:after="60"/>
        <w:ind w:left="426" w:hanging="426"/>
        <w:jc w:val="both"/>
      </w:pPr>
      <w:r w:rsidRPr="00BF1637">
        <w:t>Töövõtja kohustub jälgima Projekteerimistöö teostamisel Eesti Vabariigis kehtivaid normatiive, samuti Tellija soove, mis ei ole vastuolus eelpoolmainitud normatiividega.</w:t>
      </w:r>
    </w:p>
    <w:p w:rsidR="005014B7" w:rsidRDefault="005014B7" w:rsidP="005014B7">
      <w:pPr>
        <w:numPr>
          <w:ilvl w:val="1"/>
          <w:numId w:val="14"/>
        </w:numPr>
        <w:tabs>
          <w:tab w:val="left" w:pos="426"/>
        </w:tabs>
        <w:spacing w:after="60"/>
        <w:ind w:left="426" w:hanging="426"/>
        <w:jc w:val="both"/>
      </w:pPr>
      <w:r w:rsidRPr="00BF1637">
        <w:t>Töövõtja on kohustatud kooskõlastama Tellijaga projektis kasutatavad lahendused</w:t>
      </w:r>
      <w:r>
        <w:t xml:space="preserve"> ning</w:t>
      </w:r>
      <w:r w:rsidRPr="00BF1637">
        <w:t xml:space="preserve"> materjalide ja seadmete tehnilised andmed.</w:t>
      </w:r>
      <w:r>
        <w:t xml:space="preserve"> Kooskõlastus loetakse an</w:t>
      </w:r>
      <w:r w:rsidRPr="00E5723E">
        <w:t>tuks, kui selline märge on punktis 14.3 sätestatud protokollis või esitatud protokolli lisana</w:t>
      </w:r>
      <w:r>
        <w:t>.</w:t>
      </w:r>
    </w:p>
    <w:p w:rsidR="005014B7" w:rsidRDefault="005014B7" w:rsidP="005014B7">
      <w:pPr>
        <w:numPr>
          <w:ilvl w:val="1"/>
          <w:numId w:val="14"/>
        </w:numPr>
        <w:tabs>
          <w:tab w:val="left" w:pos="426"/>
        </w:tabs>
        <w:spacing w:after="60"/>
        <w:ind w:left="426" w:hanging="426"/>
        <w:jc w:val="both"/>
      </w:pPr>
      <w:r>
        <w:t>Töövõtja kohustub p</w:t>
      </w:r>
      <w:r w:rsidRPr="00BF1637">
        <w:t xml:space="preserve">ärast Tellijalt kirjaliku teate saamist kõrvaldama oma kulul </w:t>
      </w:r>
      <w:r>
        <w:t>seitsme</w:t>
      </w:r>
      <w:r w:rsidRPr="00BF1637">
        <w:t xml:space="preserve"> </w:t>
      </w:r>
      <w:r>
        <w:t xml:space="preserve">(7) </w:t>
      </w:r>
      <w:r w:rsidRPr="00BF1637">
        <w:t>päeva jooksul puudused Projek</w:t>
      </w:r>
      <w:r>
        <w:t>teerimistöös, mis on avastatud P</w:t>
      </w:r>
      <w:r w:rsidRPr="00BF1637">
        <w:t>rojekteerimistööde käigus.</w:t>
      </w:r>
    </w:p>
    <w:p w:rsidR="005014B7" w:rsidRDefault="005014B7" w:rsidP="005014B7">
      <w:pPr>
        <w:numPr>
          <w:ilvl w:val="1"/>
          <w:numId w:val="14"/>
        </w:numPr>
        <w:tabs>
          <w:tab w:val="left" w:pos="426"/>
        </w:tabs>
        <w:spacing w:after="60"/>
        <w:ind w:left="426" w:hanging="426"/>
        <w:jc w:val="both"/>
      </w:pPr>
      <w:r w:rsidRPr="00BF1637">
        <w:t>Töövõtja</w:t>
      </w:r>
      <w:r w:rsidRPr="002906F2">
        <w:rPr>
          <w:color w:val="0000FF"/>
        </w:rPr>
        <w:t xml:space="preserve"> </w:t>
      </w:r>
      <w:r w:rsidRPr="00BF1637">
        <w:t>kohustub vajadusel taotlema arhitektuursed ja ehituslikud lisatingimused vastavalt kehtivatele õigusaktidele ja need üle andma Tellijale koos valminud Projekteerimistööga. Töövõtja kooskõlastab valminud Projekteerimistöö kõikides vajalikes ametkondades, mis on nõutavad hoonele projekteerimis- ja/või ehitusloa saamisel.</w:t>
      </w:r>
    </w:p>
    <w:p w:rsidR="005014B7" w:rsidRDefault="005014B7" w:rsidP="005014B7">
      <w:pPr>
        <w:numPr>
          <w:ilvl w:val="1"/>
          <w:numId w:val="14"/>
        </w:numPr>
        <w:spacing w:after="60"/>
        <w:ind w:left="709" w:hanging="709"/>
        <w:jc w:val="both"/>
      </w:pPr>
      <w:r w:rsidRPr="00BF1637">
        <w:t>Juhul, kui projektdokumentatsioon (või selle osa) ei vasta kehtivatele normidele, õigusaktidele või Tellija eesmärgile</w:t>
      </w:r>
      <w:r>
        <w:t>,</w:t>
      </w:r>
      <w:r w:rsidRPr="00BF1637">
        <w:t xml:space="preserve"> on Töövõtja kohustatud viima selle vastavusse oma kulul seitsme (7) päeva jooksul pärast </w:t>
      </w:r>
      <w:r w:rsidRPr="00E5723E">
        <w:t>Tellijalt vastava teabe saamist</w:t>
      </w:r>
      <w:r w:rsidRPr="00BF1637">
        <w:t xml:space="preserve">. </w:t>
      </w:r>
    </w:p>
    <w:p w:rsidR="005014B7" w:rsidRDefault="005014B7" w:rsidP="005014B7">
      <w:pPr>
        <w:numPr>
          <w:ilvl w:val="1"/>
          <w:numId w:val="14"/>
        </w:numPr>
        <w:spacing w:after="60"/>
        <w:ind w:left="709" w:hanging="709"/>
        <w:jc w:val="both"/>
      </w:pPr>
      <w:r w:rsidRPr="00BF1637">
        <w:t>Töövõtja</w:t>
      </w:r>
      <w:r w:rsidRPr="002906F2">
        <w:rPr>
          <w:color w:val="0000FF"/>
        </w:rPr>
        <w:t xml:space="preserve"> </w:t>
      </w:r>
      <w:r>
        <w:t>kohustused ehitustööde käigus:</w:t>
      </w:r>
    </w:p>
    <w:p w:rsidR="005014B7" w:rsidRDefault="005014B7" w:rsidP="005014B7">
      <w:pPr>
        <w:numPr>
          <w:ilvl w:val="2"/>
          <w:numId w:val="14"/>
        </w:numPr>
        <w:tabs>
          <w:tab w:val="left" w:pos="1418"/>
        </w:tabs>
        <w:spacing w:after="60"/>
        <w:ind w:left="1418" w:hanging="709"/>
        <w:jc w:val="both"/>
      </w:pPr>
      <w:r>
        <w:lastRenderedPageBreak/>
        <w:t>p</w:t>
      </w:r>
      <w:r w:rsidRPr="00BF1637">
        <w:t xml:space="preserve">rojekteerimis- ja objekti koosolekutest osavõtmine (vastavalt vajadusele ning </w:t>
      </w:r>
      <w:r>
        <w:t>Tellija nõudmisele);</w:t>
      </w:r>
    </w:p>
    <w:p w:rsidR="005014B7" w:rsidRDefault="005014B7" w:rsidP="005014B7">
      <w:pPr>
        <w:numPr>
          <w:ilvl w:val="2"/>
          <w:numId w:val="14"/>
        </w:numPr>
        <w:tabs>
          <w:tab w:val="left" w:pos="1418"/>
        </w:tabs>
        <w:spacing w:after="60"/>
        <w:ind w:left="1418" w:hanging="709"/>
        <w:jc w:val="both"/>
      </w:pPr>
      <w:r>
        <w:t>e</w:t>
      </w:r>
      <w:r w:rsidRPr="00BF1637">
        <w:t xml:space="preserve">hitusperioodil </w:t>
      </w:r>
      <w:r>
        <w:t xml:space="preserve">tõusetuvate </w:t>
      </w:r>
      <w:r w:rsidRPr="00BF1637">
        <w:t>erialaprobleemide ekspertlahenduste teostamine</w:t>
      </w:r>
      <w:r>
        <w:t>;</w:t>
      </w:r>
    </w:p>
    <w:p w:rsidR="005014B7" w:rsidRDefault="005014B7" w:rsidP="005014B7">
      <w:pPr>
        <w:numPr>
          <w:ilvl w:val="2"/>
          <w:numId w:val="14"/>
        </w:numPr>
        <w:tabs>
          <w:tab w:val="left" w:pos="1418"/>
        </w:tabs>
        <w:spacing w:after="60"/>
        <w:ind w:left="1418" w:hanging="709"/>
        <w:jc w:val="both"/>
      </w:pPr>
      <w:r>
        <w:t>s</w:t>
      </w:r>
      <w:r w:rsidRPr="00BF1637">
        <w:t>elgituste ja vajalike lahenduste esitamine</w:t>
      </w:r>
      <w:r>
        <w:t xml:space="preserve"> kahe (</w:t>
      </w:r>
      <w:r w:rsidRPr="00BF1637">
        <w:t>2</w:t>
      </w:r>
      <w:r>
        <w:t>)</w:t>
      </w:r>
      <w:r w:rsidRPr="00BF1637">
        <w:t xml:space="preserve"> tööpäeva jooksul küsimuse laekumisest (täiendavad joonised ja muud ehitust kajastavad, täpsustavad ning selgitavad juhised)</w:t>
      </w:r>
      <w:r>
        <w:t>;</w:t>
      </w:r>
    </w:p>
    <w:p w:rsidR="005014B7" w:rsidRDefault="005014B7" w:rsidP="005014B7">
      <w:pPr>
        <w:numPr>
          <w:ilvl w:val="2"/>
          <w:numId w:val="14"/>
        </w:numPr>
        <w:tabs>
          <w:tab w:val="left" w:pos="1418"/>
        </w:tabs>
        <w:spacing w:after="60"/>
        <w:ind w:left="1418" w:hanging="709"/>
        <w:jc w:val="both"/>
      </w:pPr>
      <w:r w:rsidRPr="00BF1637">
        <w:t>projektlahendusele</w:t>
      </w:r>
      <w:r>
        <w:t xml:space="preserve"> </w:t>
      </w:r>
      <w:r w:rsidRPr="00BF1637">
        <w:t>(st projektdokumentatsioonile)</w:t>
      </w:r>
      <w:r>
        <w:t xml:space="preserve"> vastava ehitise rajamise kontrollimine ning </w:t>
      </w:r>
      <w:r w:rsidRPr="00BF1637">
        <w:t>projekteerija autorijärelevalve</w:t>
      </w:r>
      <w:r>
        <w:t xml:space="preserve"> teostamine Tellija eesmärgi saavutamiseks;</w:t>
      </w:r>
    </w:p>
    <w:p w:rsidR="005014B7" w:rsidRDefault="005014B7" w:rsidP="005014B7">
      <w:pPr>
        <w:numPr>
          <w:ilvl w:val="2"/>
          <w:numId w:val="14"/>
        </w:numPr>
        <w:tabs>
          <w:tab w:val="left" w:pos="1418"/>
        </w:tabs>
        <w:spacing w:after="60"/>
        <w:ind w:left="1418" w:hanging="709"/>
        <w:jc w:val="both"/>
      </w:pPr>
      <w:r w:rsidRPr="00BF1637">
        <w:t>konstruktsioonid</w:t>
      </w:r>
      <w:r>
        <w:t>e</w:t>
      </w:r>
      <w:r w:rsidRPr="00BF1637">
        <w:t xml:space="preserve"> ja pin</w:t>
      </w:r>
      <w:r>
        <w:t>dade täiendav kontrollimine</w:t>
      </w:r>
      <w:r w:rsidRPr="00BF1637">
        <w:t xml:space="preserve"> ning nende vastavuse</w:t>
      </w:r>
      <w:r>
        <w:t xml:space="preserve"> kinnitamine;</w:t>
      </w:r>
    </w:p>
    <w:p w:rsidR="005014B7" w:rsidRPr="00BF1637" w:rsidRDefault="005014B7" w:rsidP="005014B7">
      <w:pPr>
        <w:numPr>
          <w:ilvl w:val="2"/>
          <w:numId w:val="14"/>
        </w:numPr>
        <w:tabs>
          <w:tab w:val="left" w:pos="1418"/>
        </w:tabs>
        <w:spacing w:after="60"/>
        <w:ind w:left="1418" w:hanging="709"/>
        <w:jc w:val="both"/>
      </w:pPr>
      <w:r w:rsidRPr="00BF1637">
        <w:t>objekti vastuvõtuga seonduvatest toimingutest</w:t>
      </w:r>
      <w:r>
        <w:t xml:space="preserve"> osavõtmine </w:t>
      </w:r>
      <w:r w:rsidRPr="00BF1637">
        <w:t xml:space="preserve">(sh objekti vastuvõtmise juures viibimine, </w:t>
      </w:r>
      <w:r>
        <w:t xml:space="preserve">kasutusloa taotlemise toimingutega seonduv </w:t>
      </w:r>
      <w:r w:rsidRPr="00BF1637">
        <w:t>j</w:t>
      </w:r>
      <w:r>
        <w:t>ms</w:t>
      </w:r>
      <w:r w:rsidRPr="00BF1637">
        <w:t>).</w:t>
      </w:r>
    </w:p>
    <w:p w:rsidR="005014B7" w:rsidRDefault="005014B7" w:rsidP="005014B7">
      <w:pPr>
        <w:numPr>
          <w:ilvl w:val="1"/>
          <w:numId w:val="14"/>
        </w:numPr>
        <w:spacing w:after="60"/>
        <w:ind w:left="709" w:hanging="709"/>
        <w:jc w:val="both"/>
      </w:pPr>
      <w:r w:rsidRPr="007D02DA">
        <w:t xml:space="preserve">Töövõtja esitab </w:t>
      </w:r>
      <w:r>
        <w:t>Tellijale</w:t>
      </w:r>
      <w:r w:rsidRPr="007D02DA">
        <w:t xml:space="preserve"> hiljemalt </w:t>
      </w:r>
      <w:r>
        <w:t>kümne (</w:t>
      </w:r>
      <w:r w:rsidRPr="007D02DA">
        <w:t>10</w:t>
      </w:r>
      <w:r>
        <w:t>)</w:t>
      </w:r>
      <w:r w:rsidRPr="007D02DA">
        <w:t xml:space="preserve"> tööpäeva jooksul alates Lepingu sõlmimise päevast detailse </w:t>
      </w:r>
      <w:r>
        <w:t>P</w:t>
      </w:r>
      <w:r w:rsidRPr="007D02DA">
        <w:t>rojekteerimistööde ajakava</w:t>
      </w:r>
      <w:r>
        <w:t xml:space="preserve"> (edaspidi </w:t>
      </w:r>
      <w:r w:rsidRPr="001F2352">
        <w:rPr>
          <w:b/>
        </w:rPr>
        <w:t>Ajakava</w:t>
      </w:r>
      <w:r>
        <w:t>).</w:t>
      </w:r>
      <w:r w:rsidRPr="007D02DA">
        <w:t xml:space="preserve"> Ajakavas peab olema </w:t>
      </w:r>
      <w:r>
        <w:t>märgitud</w:t>
      </w:r>
      <w:r w:rsidRPr="007D02DA">
        <w:t xml:space="preserve"> vähemalt nädalase</w:t>
      </w:r>
      <w:r>
        <w:t xml:space="preserve"> täpsusega,</w:t>
      </w:r>
      <w:r w:rsidRPr="007D02DA">
        <w:t xml:space="preserve"> millisele tulemusele </w:t>
      </w:r>
      <w:r>
        <w:t xml:space="preserve">Projekteerimistöö </w:t>
      </w:r>
      <w:r w:rsidRPr="007D02DA">
        <w:t xml:space="preserve">osas </w:t>
      </w:r>
      <w:r>
        <w:t xml:space="preserve">konkreetsel nädalal </w:t>
      </w:r>
      <w:r w:rsidRPr="007D02DA">
        <w:t>jõutakse. Ajakavas peavad olema mär</w:t>
      </w:r>
      <w:r>
        <w:t>gitud</w:t>
      </w:r>
      <w:r w:rsidRPr="007D02DA">
        <w:t xml:space="preserve"> ka </w:t>
      </w:r>
      <w:r>
        <w:t>Lepingu punktis 8.4. sätestatud</w:t>
      </w:r>
      <w:r w:rsidRPr="007D02DA">
        <w:t xml:space="preserve"> vahetähtajad. </w:t>
      </w:r>
      <w:r>
        <w:t>Töövõtjal on</w:t>
      </w:r>
      <w:r w:rsidRPr="007D02DA">
        <w:t xml:space="preserve"> kohustus vähemalt </w:t>
      </w:r>
      <w:r>
        <w:t>kaks (</w:t>
      </w:r>
      <w:r w:rsidRPr="007D02DA">
        <w:t>2</w:t>
      </w:r>
      <w:r>
        <w:t>)</w:t>
      </w:r>
      <w:r w:rsidRPr="007D02DA">
        <w:t xml:space="preserve"> korda kuus esitada </w:t>
      </w:r>
      <w:r>
        <w:t>p</w:t>
      </w:r>
      <w:r w:rsidRPr="007D02DA">
        <w:t>rojekteerimiskoosoleku</w:t>
      </w:r>
      <w:r>
        <w:t>l</w:t>
      </w:r>
      <w:r w:rsidRPr="007D02DA">
        <w:t xml:space="preserve"> Tellijale aruanne </w:t>
      </w:r>
      <w:r>
        <w:t>möödunud</w:t>
      </w:r>
      <w:r w:rsidRPr="007D02DA">
        <w:t xml:space="preserve"> perioodil te</w:t>
      </w:r>
      <w:r>
        <w:t>ostatud</w:t>
      </w:r>
      <w:r w:rsidRPr="007D02DA">
        <w:t xml:space="preserve"> </w:t>
      </w:r>
      <w:r>
        <w:t>Projekteerimis</w:t>
      </w:r>
      <w:r w:rsidRPr="007D02DA">
        <w:t>töö</w:t>
      </w:r>
      <w:r>
        <w:t>de</w:t>
      </w:r>
      <w:r w:rsidRPr="007D02DA">
        <w:t xml:space="preserve"> osas.  Juhul kui Töövõtja mahajäämus </w:t>
      </w:r>
      <w:r>
        <w:t>A</w:t>
      </w:r>
      <w:r w:rsidRPr="007D02DA">
        <w:t>jakavast on üle 1 nädala</w:t>
      </w:r>
      <w:r>
        <w:t>,</w:t>
      </w:r>
      <w:r w:rsidRPr="007D02DA">
        <w:t xml:space="preserve"> võib Tellija rakendada sanktsioone lähtuvalt </w:t>
      </w:r>
      <w:r>
        <w:t xml:space="preserve">Lepingu </w:t>
      </w:r>
      <w:r w:rsidRPr="007D02DA">
        <w:t>p</w:t>
      </w:r>
      <w:r>
        <w:t xml:space="preserve">unktis </w:t>
      </w:r>
      <w:r w:rsidRPr="007D02DA">
        <w:t>12.2</w:t>
      </w:r>
      <w:r>
        <w:t>.</w:t>
      </w:r>
    </w:p>
    <w:p w:rsidR="005014B7" w:rsidRDefault="005014B7" w:rsidP="005014B7">
      <w:pPr>
        <w:numPr>
          <w:ilvl w:val="1"/>
          <w:numId w:val="14"/>
        </w:numPr>
        <w:spacing w:after="60"/>
        <w:ind w:left="709" w:hanging="709"/>
        <w:jc w:val="both"/>
      </w:pPr>
      <w:r w:rsidRPr="007D02DA">
        <w:t xml:space="preserve">Töövõtja </w:t>
      </w:r>
      <w:r w:rsidRPr="00FD71DD">
        <w:t xml:space="preserve">on kohustatud Projekteerimistööde teostamisel </w:t>
      </w:r>
      <w:r>
        <w:t>kasutama</w:t>
      </w:r>
      <w:r w:rsidRPr="00FD71DD">
        <w:t xml:space="preserve"> spetsialist</w:t>
      </w:r>
      <w:r>
        <w:t xml:space="preserve">e, keda ta on nimetanud pakkumuses. Nimetatud spetsialistide vahetamine Projekteerimistööde käigus on võimalik üksnes samaväärse spetsialisti vastu, eelnevalt kooskõlastades selle Tellijaga. </w:t>
      </w:r>
      <w:r w:rsidRPr="007D02DA">
        <w:t xml:space="preserve">Töövõtja </w:t>
      </w:r>
      <w:r w:rsidRPr="00FD71DD">
        <w:t xml:space="preserve">on kohustatud Tellija nõudmisel esitama kaasatud spetsialistide kogemust ning oskuseid </w:t>
      </w:r>
      <w:r>
        <w:t xml:space="preserve">ja kogemusi </w:t>
      </w:r>
      <w:r w:rsidRPr="00FD71DD">
        <w:t>tõendavaid dokumente.</w:t>
      </w:r>
    </w:p>
    <w:p w:rsidR="005014B7" w:rsidRDefault="005014B7" w:rsidP="005014B7">
      <w:pPr>
        <w:numPr>
          <w:ilvl w:val="2"/>
          <w:numId w:val="14"/>
        </w:numPr>
        <w:spacing w:after="60"/>
        <w:ind w:left="1418"/>
        <w:jc w:val="both"/>
      </w:pPr>
      <w:r>
        <w:t>Projekteerimistööde teostamise käigus kasutatavad spetsialistid ja alltöövõtjad peavad</w:t>
      </w:r>
      <w:r w:rsidRPr="00FD71DD">
        <w:t xml:space="preserve"> oma</w:t>
      </w:r>
      <w:r>
        <w:t>ma</w:t>
      </w:r>
      <w:r w:rsidRPr="00FD71DD">
        <w:t xml:space="preserve"> varasemat kogemust Lepingu alusel projekteeritava hoonega sarnaste hoonete projekteerimistööde teostamisel</w:t>
      </w:r>
      <w:r>
        <w:t xml:space="preserve"> ning neil peavad olema vajalikud load, registreeringud ja töövahendid (sh arvutitarkvara) töö teostamiseks</w:t>
      </w:r>
      <w:r w:rsidRPr="00FD71DD">
        <w:t>.</w:t>
      </w:r>
    </w:p>
    <w:p w:rsidR="005014B7" w:rsidRDefault="005014B7" w:rsidP="005014B7">
      <w:pPr>
        <w:numPr>
          <w:ilvl w:val="2"/>
          <w:numId w:val="14"/>
        </w:numPr>
        <w:spacing w:after="60"/>
        <w:ind w:left="1418"/>
        <w:jc w:val="both"/>
      </w:pPr>
      <w:r w:rsidRPr="00D434D8">
        <w:t>Juhul kui spetsialistide pädevus ning load ja registreeringud ja töövahendid ei ole lepingu täitmiseks piisav</w:t>
      </w:r>
      <w:r>
        <w:t>ad,</w:t>
      </w:r>
      <w:r w:rsidRPr="00D434D8">
        <w:t xml:space="preserve"> on Tellijal õigus nõuda </w:t>
      </w:r>
      <w:r>
        <w:t>Töövõtjalt</w:t>
      </w:r>
      <w:r w:rsidRPr="00D434D8">
        <w:t xml:space="preserve"> spetsialistide või Projekteerimistööde teostamisel osalevate alltöövõtjate väljavahetamist</w:t>
      </w:r>
      <w:r>
        <w:t xml:space="preserve"> Töövõtja kulul</w:t>
      </w:r>
      <w:r w:rsidRPr="00D434D8">
        <w:t xml:space="preserve">. Juhul kui </w:t>
      </w:r>
      <w:r>
        <w:t>Töövõtja</w:t>
      </w:r>
      <w:r w:rsidRPr="00D434D8">
        <w:t xml:space="preserve"> ei täida Tellija põhjendatud nõuet spetsialisti või altöövõtja väljavahetamisel, on Tellijal õigus </w:t>
      </w:r>
      <w:r>
        <w:t>kohaldada Lepingu punkt 12.3. sätestatud leppetrahvi.</w:t>
      </w:r>
    </w:p>
    <w:p w:rsidR="005014B7" w:rsidRPr="00BF1637" w:rsidRDefault="005014B7" w:rsidP="005014B7">
      <w:pPr>
        <w:numPr>
          <w:ilvl w:val="1"/>
          <w:numId w:val="14"/>
        </w:numPr>
        <w:spacing w:after="60" w:line="276" w:lineRule="auto"/>
        <w:ind w:left="709" w:hanging="709"/>
        <w:jc w:val="both"/>
      </w:pPr>
      <w:r w:rsidRPr="00BF1637">
        <w:t xml:space="preserve">Töövõtja on kohustatud esitama Tellijale </w:t>
      </w:r>
      <w:r>
        <w:t>erialaste riskide maandamiseks sõlmitud</w:t>
      </w:r>
      <w:r>
        <w:rPr>
          <w:highlight w:val="lightGray"/>
        </w:rPr>
        <w:t xml:space="preserve"> </w:t>
      </w:r>
      <w:r w:rsidRPr="004B7E5F">
        <w:t xml:space="preserve">vähemalt </w:t>
      </w:r>
      <w:r>
        <w:t>40 000,00 (nelja</w:t>
      </w:r>
      <w:r w:rsidRPr="00441136">
        <w:t>kümne tuhande)</w:t>
      </w:r>
      <w:r>
        <w:t xml:space="preserve"> e</w:t>
      </w:r>
      <w:r w:rsidRPr="00BF1637">
        <w:t xml:space="preserve">uro </w:t>
      </w:r>
      <w:r>
        <w:t>suuruse</w:t>
      </w:r>
      <w:r w:rsidRPr="00BF1637">
        <w:t xml:space="preserve"> vastutuskindlustuslepingu </w:t>
      </w:r>
      <w:r>
        <w:t xml:space="preserve">poliisi koopia </w:t>
      </w:r>
      <w:r w:rsidRPr="00BF1637">
        <w:t xml:space="preserve">hiljemalt </w:t>
      </w:r>
      <w:r>
        <w:t>L</w:t>
      </w:r>
      <w:r w:rsidRPr="00BF1637">
        <w:t>epingu sõlmimise päevaks</w:t>
      </w:r>
      <w:r>
        <w:t xml:space="preserve">. Töövõtja on kohustatud eelnimetatud vastutuskindlustuse hoidma kehtivana kogu Lepingu kehtivusaja. </w:t>
      </w:r>
      <w:r w:rsidRPr="003C5533">
        <w:t xml:space="preserve">Kindlustus peab hõlmama kõiki </w:t>
      </w:r>
      <w:r>
        <w:t>L</w:t>
      </w:r>
      <w:r w:rsidRPr="003C5533">
        <w:t>epingu täitmisega seotud riske</w:t>
      </w:r>
      <w:r>
        <w:t>.</w:t>
      </w:r>
    </w:p>
    <w:p w:rsidR="005014B7" w:rsidRDefault="005014B7" w:rsidP="005014B7">
      <w:pPr>
        <w:spacing w:after="60"/>
        <w:jc w:val="both"/>
      </w:pPr>
    </w:p>
    <w:p w:rsidR="005014B7" w:rsidRDefault="005014B7" w:rsidP="005014B7">
      <w:pPr>
        <w:spacing w:after="60"/>
        <w:jc w:val="both"/>
      </w:pPr>
    </w:p>
    <w:p w:rsidR="005014B7" w:rsidRPr="00BF1637" w:rsidRDefault="005014B7" w:rsidP="005014B7">
      <w:pPr>
        <w:spacing w:after="60"/>
        <w:jc w:val="both"/>
      </w:pPr>
    </w:p>
    <w:p w:rsidR="005014B7" w:rsidRPr="00BF1637" w:rsidRDefault="005014B7" w:rsidP="005014B7">
      <w:pPr>
        <w:tabs>
          <w:tab w:val="left" w:pos="709"/>
        </w:tabs>
        <w:spacing w:after="60"/>
        <w:ind w:left="709" w:hanging="709"/>
        <w:jc w:val="both"/>
        <w:rPr>
          <w:b/>
        </w:rPr>
      </w:pPr>
      <w:r w:rsidRPr="00BF1637">
        <w:rPr>
          <w:b/>
        </w:rPr>
        <w:lastRenderedPageBreak/>
        <w:t>Töövõtja õigused:</w:t>
      </w:r>
    </w:p>
    <w:p w:rsidR="005014B7" w:rsidRDefault="005014B7" w:rsidP="005014B7">
      <w:pPr>
        <w:numPr>
          <w:ilvl w:val="1"/>
          <w:numId w:val="14"/>
        </w:numPr>
        <w:tabs>
          <w:tab w:val="left" w:pos="709"/>
        </w:tabs>
        <w:spacing w:after="60"/>
        <w:ind w:left="709" w:hanging="709"/>
        <w:jc w:val="both"/>
      </w:pPr>
      <w:r w:rsidRPr="00BF1637">
        <w:t>Arvestades Töövõtja erialaseid teadmisi ja kogemusi, on Töövõtjal õigus teha Tellijale ettepanekuid Projekteerimistöö lahenduste osas niivõrd, kuivõrd need muudatused Töövõtja parima arusaama kohaselt võiksid teenida</w:t>
      </w:r>
      <w:r>
        <w:t xml:space="preserve"> projekteeritava </w:t>
      </w:r>
      <w:r w:rsidRPr="00BF1637">
        <w:t>hoone optimaalsema ja otstarbekama valmimise huve. Töövõtja esitab Tellijale eelnimetatud muudatusettepanekud kirjalikult koos piisavate põhjendustega. Tellija tutvub ettepanekutega seitsme (7) päeva jooksul alates nende saamisest Töövõtjalt ja teatab otsusest Töövõtjale.</w:t>
      </w:r>
    </w:p>
    <w:p w:rsidR="005014B7" w:rsidRDefault="005014B7" w:rsidP="005014B7">
      <w:pPr>
        <w:numPr>
          <w:ilvl w:val="1"/>
          <w:numId w:val="14"/>
        </w:numPr>
        <w:tabs>
          <w:tab w:val="left" w:pos="709"/>
        </w:tabs>
        <w:spacing w:after="60"/>
        <w:ind w:left="709" w:hanging="709"/>
        <w:jc w:val="both"/>
      </w:pPr>
      <w:r w:rsidRPr="00BF1637">
        <w:t>Töövõtjal on õigus saada Projekteerimistöö teostamise eest Tellijalt tasu vastavalt Lepingus sätestatud tingimustele ja korrale.</w:t>
      </w:r>
    </w:p>
    <w:p w:rsidR="005014B7" w:rsidRDefault="005014B7" w:rsidP="005014B7">
      <w:pPr>
        <w:numPr>
          <w:ilvl w:val="1"/>
          <w:numId w:val="14"/>
        </w:numPr>
        <w:tabs>
          <w:tab w:val="left" w:pos="709"/>
        </w:tabs>
        <w:spacing w:after="60"/>
        <w:ind w:left="709" w:hanging="709"/>
        <w:jc w:val="both"/>
      </w:pPr>
      <w:r w:rsidRPr="00BF1637">
        <w:t>Töövõtjal on õigus taotleda Projekteerimistööde lõpptähtaja muutmist juhul, kui talle ei ole tagatud tööde teostamiseks vajalikud lähteülesanded ja -andmed või</w:t>
      </w:r>
      <w:r>
        <w:t>,</w:t>
      </w:r>
      <w:r w:rsidRPr="00BF1637">
        <w:t xml:space="preserve"> kui Projekteerimistöösse viiakse sisse parandused Tellija soovil</w:t>
      </w:r>
      <w:r>
        <w:t xml:space="preserve"> ning nimetatud paranduste sisseviimine Projekteerimistöösse </w:t>
      </w:r>
      <w:r w:rsidRPr="00BF1637">
        <w:t>pikenda</w:t>
      </w:r>
      <w:r>
        <w:t>b</w:t>
      </w:r>
      <w:r w:rsidRPr="00BF1637">
        <w:t xml:space="preserve"> Projekteerimistöö kestust. Lähtematerjalide üleandmise tähtaegade </w:t>
      </w:r>
      <w:r>
        <w:t>ületamise</w:t>
      </w:r>
      <w:r w:rsidRPr="00BF1637">
        <w:t xml:space="preserve"> puhul võib Lepingu </w:t>
      </w:r>
      <w:r>
        <w:t>t</w:t>
      </w:r>
      <w:r w:rsidRPr="00BF1637">
        <w:t xml:space="preserve">ähtaeg või vahetähtajad muutuda ainult </w:t>
      </w:r>
      <w:r>
        <w:t xml:space="preserve">tähtaega ületatud </w:t>
      </w:r>
      <w:r w:rsidRPr="00BF1637">
        <w:t xml:space="preserve">päevade arvu </w:t>
      </w:r>
      <w:r>
        <w:t>võrra</w:t>
      </w:r>
      <w:r w:rsidRPr="00BF1637">
        <w:t>. Muudatused fikseeritakse pooltevahelise kirjaliku protokolliga.</w:t>
      </w:r>
    </w:p>
    <w:p w:rsidR="005014B7" w:rsidRDefault="005014B7" w:rsidP="005014B7">
      <w:pPr>
        <w:numPr>
          <w:ilvl w:val="1"/>
          <w:numId w:val="14"/>
        </w:numPr>
        <w:tabs>
          <w:tab w:val="left" w:pos="709"/>
        </w:tabs>
        <w:spacing w:after="60"/>
        <w:ind w:left="709" w:hanging="709"/>
        <w:jc w:val="both"/>
      </w:pPr>
      <w:r w:rsidRPr="00BF1637">
        <w:t>Kui Tellija ei esita projekti ekspertiisi õigeaegselt Lepingu p</w:t>
      </w:r>
      <w:r>
        <w:t>unktis</w:t>
      </w:r>
      <w:r w:rsidRPr="00BF1637">
        <w:t xml:space="preserve"> 8.</w:t>
      </w:r>
      <w:r>
        <w:t>4</w:t>
      </w:r>
      <w:r w:rsidRPr="00BF1637">
        <w:t>. määratud tähtajaks</w:t>
      </w:r>
      <w:r>
        <w:t>,</w:t>
      </w:r>
      <w:r w:rsidRPr="00BF1637">
        <w:t xml:space="preserve"> on Töövõtjal õigus taotleda </w:t>
      </w:r>
      <w:r>
        <w:t>põhiprojekti</w:t>
      </w:r>
      <w:r w:rsidRPr="00BF1637">
        <w:t xml:space="preserve"> esitamise lõpptähtaja pikendamist ning </w:t>
      </w:r>
      <w:r>
        <w:t xml:space="preserve">millest </w:t>
      </w:r>
      <w:r w:rsidRPr="00BF1637">
        <w:t xml:space="preserve">tingituna võib lepingu täitmise lõpptähtaeg pikeneda </w:t>
      </w:r>
      <w:r>
        <w:t>tähtaega ületatud a</w:t>
      </w:r>
      <w:r w:rsidRPr="00BF1637">
        <w:t>ja võrra.</w:t>
      </w:r>
    </w:p>
    <w:p w:rsidR="005014B7" w:rsidRDefault="005014B7" w:rsidP="005014B7">
      <w:pPr>
        <w:numPr>
          <w:ilvl w:val="1"/>
          <w:numId w:val="14"/>
        </w:numPr>
        <w:tabs>
          <w:tab w:val="left" w:pos="709"/>
        </w:tabs>
        <w:spacing w:after="60"/>
        <w:ind w:left="709" w:hanging="709"/>
        <w:jc w:val="both"/>
      </w:pPr>
      <w:r>
        <w:t>Töövõtjal on õigus ö</w:t>
      </w:r>
      <w:r w:rsidRPr="00BF1637">
        <w:t>elda Leping erakorraliselt üles, kui Tellija on teostatud tööde eest tasumise maksetähtaega ületanud rohkem kui kolmkümmend (30) päeva.</w:t>
      </w:r>
    </w:p>
    <w:p w:rsidR="005014B7" w:rsidRPr="00BF1637" w:rsidRDefault="005014B7" w:rsidP="005014B7">
      <w:pPr>
        <w:numPr>
          <w:ilvl w:val="1"/>
          <w:numId w:val="14"/>
        </w:numPr>
        <w:tabs>
          <w:tab w:val="left" w:pos="709"/>
        </w:tabs>
        <w:spacing w:after="60"/>
        <w:ind w:left="709" w:hanging="709"/>
        <w:jc w:val="both"/>
      </w:pPr>
      <w:r>
        <w:t>Töövõtjal on õigus k</w:t>
      </w:r>
      <w:r w:rsidRPr="00BF1637">
        <w:t>asutada muid õiguskaitsevahendeid, s</w:t>
      </w:r>
      <w:r>
        <w:t>h nõuda</w:t>
      </w:r>
      <w:r w:rsidRPr="00BF1637">
        <w:t xml:space="preserve"> Lepingus sätestatud juhtudel leppetrahve, kui Tellija ei täida või täidab mittevastavalt endale Lepinguga võetud kohustusi.</w:t>
      </w:r>
    </w:p>
    <w:p w:rsidR="005014B7" w:rsidRPr="00BF1637" w:rsidRDefault="005014B7" w:rsidP="005014B7">
      <w:pPr>
        <w:spacing w:after="60"/>
        <w:jc w:val="both"/>
      </w:pPr>
    </w:p>
    <w:p w:rsidR="005014B7" w:rsidRPr="00BF1637" w:rsidRDefault="005014B7" w:rsidP="005014B7">
      <w:pPr>
        <w:numPr>
          <w:ilvl w:val="0"/>
          <w:numId w:val="14"/>
        </w:numPr>
        <w:tabs>
          <w:tab w:val="left" w:pos="709"/>
        </w:tabs>
        <w:spacing w:after="60"/>
        <w:jc w:val="both"/>
        <w:rPr>
          <w:b/>
        </w:rPr>
      </w:pPr>
      <w:r w:rsidRPr="00BF1637">
        <w:rPr>
          <w:b/>
        </w:rPr>
        <w:t>TELLIJA ÕIGUSED JA KOHUSTUSED</w:t>
      </w:r>
    </w:p>
    <w:p w:rsidR="005014B7" w:rsidRPr="00BF1637" w:rsidRDefault="005014B7" w:rsidP="005014B7">
      <w:pPr>
        <w:tabs>
          <w:tab w:val="left" w:pos="709"/>
        </w:tabs>
        <w:spacing w:after="60"/>
        <w:ind w:left="709" w:hanging="709"/>
        <w:jc w:val="both"/>
        <w:rPr>
          <w:b/>
        </w:rPr>
      </w:pPr>
      <w:r w:rsidRPr="00BF1637">
        <w:rPr>
          <w:b/>
        </w:rPr>
        <w:t>Tellija kohustused:</w:t>
      </w:r>
    </w:p>
    <w:p w:rsidR="005014B7" w:rsidRDefault="005014B7" w:rsidP="005014B7">
      <w:pPr>
        <w:numPr>
          <w:ilvl w:val="1"/>
          <w:numId w:val="14"/>
        </w:numPr>
        <w:tabs>
          <w:tab w:val="left" w:pos="709"/>
        </w:tabs>
        <w:spacing w:after="60"/>
        <w:ind w:left="709" w:hanging="709"/>
        <w:jc w:val="both"/>
      </w:pPr>
      <w:r w:rsidRPr="00BF1637">
        <w:t xml:space="preserve">Tellija on kohustatud üle andma Töövõtjale vajalikud lähteandmed </w:t>
      </w:r>
      <w:r>
        <w:t>L</w:t>
      </w:r>
      <w:r w:rsidRPr="00BF1637">
        <w:t>epingus või koosoleku protokollides fikseeritud tähtaegadeks.</w:t>
      </w:r>
    </w:p>
    <w:p w:rsidR="005014B7" w:rsidRDefault="005014B7" w:rsidP="005014B7">
      <w:pPr>
        <w:numPr>
          <w:ilvl w:val="1"/>
          <w:numId w:val="14"/>
        </w:numPr>
        <w:tabs>
          <w:tab w:val="left" w:pos="709"/>
        </w:tabs>
        <w:spacing w:after="60"/>
        <w:ind w:left="709" w:hanging="709"/>
        <w:jc w:val="both"/>
      </w:pPr>
      <w:r>
        <w:t>Tellija on kohustatud kümne</w:t>
      </w:r>
      <w:r w:rsidRPr="00BF1637">
        <w:t xml:space="preserve"> (</w:t>
      </w:r>
      <w:r>
        <w:t>10</w:t>
      </w:r>
      <w:r w:rsidRPr="00BF1637">
        <w:t>) tööpäeva jooksul pärast Projekteerimistöö või Projekteerimistöö osa üleandmist esitama kirjalikud pretensioonid või kirjutama alla teostatud tööde vastuvõtuaktile.</w:t>
      </w:r>
    </w:p>
    <w:p w:rsidR="005014B7" w:rsidRDefault="005014B7" w:rsidP="005014B7">
      <w:pPr>
        <w:numPr>
          <w:ilvl w:val="1"/>
          <w:numId w:val="14"/>
        </w:numPr>
        <w:tabs>
          <w:tab w:val="left" w:pos="709"/>
        </w:tabs>
        <w:spacing w:after="60"/>
        <w:ind w:left="709" w:hanging="709"/>
        <w:jc w:val="both"/>
      </w:pPr>
      <w:r w:rsidRPr="00BF1637">
        <w:t xml:space="preserve">Tellija on kohustatud edastama Töövõtjale </w:t>
      </w:r>
      <w:r>
        <w:t>kõikvõimalikku</w:t>
      </w:r>
      <w:r w:rsidRPr="00BF1637">
        <w:t xml:space="preserve"> informatsiooni, mis Tellija parima äranägemise kohaselt võib aidata kaasa Projekteerimistööde kiiremale ja optimaalsemale teostamisele.</w:t>
      </w:r>
    </w:p>
    <w:p w:rsidR="005014B7" w:rsidRDefault="005014B7" w:rsidP="005014B7">
      <w:pPr>
        <w:numPr>
          <w:ilvl w:val="1"/>
          <w:numId w:val="14"/>
        </w:numPr>
        <w:tabs>
          <w:tab w:val="left" w:pos="709"/>
        </w:tabs>
        <w:spacing w:after="60"/>
        <w:ind w:left="709" w:hanging="709"/>
        <w:jc w:val="both"/>
      </w:pPr>
      <w:r w:rsidRPr="00BF1637">
        <w:t>Tellija on kohustatud viivitamatult, kuid mitte hiljem kui viie (5) tööpäeva jooksul alates vastavate asjaolude ilmnemisest informeerima Töövõtjat selliste asjaolude ilmnemisest, mis võivad takistada Projekteerimistööde Lepingukohast teostamist.</w:t>
      </w:r>
    </w:p>
    <w:p w:rsidR="005014B7" w:rsidRPr="00BF1637" w:rsidRDefault="005014B7" w:rsidP="005014B7">
      <w:pPr>
        <w:numPr>
          <w:ilvl w:val="1"/>
          <w:numId w:val="14"/>
        </w:numPr>
        <w:tabs>
          <w:tab w:val="left" w:pos="709"/>
        </w:tabs>
        <w:spacing w:after="60"/>
        <w:ind w:left="709" w:hanging="709"/>
        <w:jc w:val="both"/>
      </w:pPr>
      <w:r>
        <w:t>Tellija on kohustatud t</w:t>
      </w:r>
      <w:r w:rsidRPr="00BF1637">
        <w:t>asuma Töövõtjale tehtud Projekteerimistööde eest vastavalt Lepingus sätestatud tingimustele ja korrale</w:t>
      </w:r>
      <w:r>
        <w:t>.</w:t>
      </w:r>
    </w:p>
    <w:p w:rsidR="005014B7" w:rsidRPr="00BF1637" w:rsidRDefault="005014B7" w:rsidP="005014B7">
      <w:pPr>
        <w:spacing w:after="60"/>
        <w:jc w:val="both"/>
      </w:pPr>
    </w:p>
    <w:p w:rsidR="005014B7" w:rsidRPr="00BF1637" w:rsidRDefault="005014B7" w:rsidP="005014B7">
      <w:pPr>
        <w:tabs>
          <w:tab w:val="left" w:pos="709"/>
        </w:tabs>
        <w:spacing w:after="60"/>
        <w:ind w:left="709" w:hanging="709"/>
        <w:jc w:val="both"/>
        <w:rPr>
          <w:b/>
        </w:rPr>
      </w:pPr>
      <w:r w:rsidRPr="00BF1637">
        <w:rPr>
          <w:b/>
        </w:rPr>
        <w:t>Tellija õigused:</w:t>
      </w:r>
    </w:p>
    <w:p w:rsidR="005014B7" w:rsidRDefault="005014B7" w:rsidP="005014B7">
      <w:pPr>
        <w:numPr>
          <w:ilvl w:val="1"/>
          <w:numId w:val="14"/>
        </w:numPr>
        <w:tabs>
          <w:tab w:val="left" w:pos="709"/>
        </w:tabs>
        <w:spacing w:after="60"/>
        <w:ind w:left="709" w:hanging="709"/>
        <w:jc w:val="both"/>
      </w:pPr>
      <w:r w:rsidRPr="00BF1637">
        <w:t>Tellijal on õigus nõuda Töövõtjalt Lepingu</w:t>
      </w:r>
      <w:r>
        <w:t xml:space="preserve"> </w:t>
      </w:r>
      <w:r w:rsidRPr="00BF1637">
        <w:t xml:space="preserve">dokumentides sätestatud kvaliteedinõuetest, lähteandmetest, </w:t>
      </w:r>
      <w:r>
        <w:t>Tööde Üldmaksumusest, Ajakavast ja Lepingu tähtaegadest kinni</w:t>
      </w:r>
      <w:r w:rsidRPr="00BF1637">
        <w:t>pidamist.</w:t>
      </w:r>
    </w:p>
    <w:p w:rsidR="005014B7" w:rsidRDefault="005014B7" w:rsidP="005014B7">
      <w:pPr>
        <w:numPr>
          <w:ilvl w:val="1"/>
          <w:numId w:val="14"/>
        </w:numPr>
        <w:tabs>
          <w:tab w:val="left" w:pos="709"/>
        </w:tabs>
        <w:spacing w:after="60"/>
        <w:ind w:left="709" w:hanging="709"/>
        <w:jc w:val="both"/>
      </w:pPr>
      <w:r w:rsidRPr="00BF1637">
        <w:lastRenderedPageBreak/>
        <w:t>Tellijal on õigus teostada kontrolli ja järelvalvet Töövõtja poolt teostatavate Projekteerimistööde mahu ja kvaliteedi vastavuse osas kehtestatud nõuetele. T</w:t>
      </w:r>
      <w:r>
        <w:t>ellijal</w:t>
      </w:r>
      <w:r w:rsidRPr="00BF1637">
        <w:t xml:space="preserve"> on õigus igal ajal kontrollida Projekteerimistööde käiku ja kvaliteeti.</w:t>
      </w:r>
    </w:p>
    <w:p w:rsidR="005014B7" w:rsidRDefault="005014B7" w:rsidP="005014B7">
      <w:pPr>
        <w:numPr>
          <w:ilvl w:val="1"/>
          <w:numId w:val="14"/>
        </w:numPr>
        <w:tabs>
          <w:tab w:val="left" w:pos="709"/>
        </w:tabs>
        <w:spacing w:after="60"/>
        <w:ind w:left="709" w:hanging="709"/>
        <w:jc w:val="both"/>
      </w:pPr>
      <w:r w:rsidRPr="00BF1637">
        <w:t>Tellijal on õigus teha Projekteerimistööde algandmeid puudutavaid muudatusi kuni kaks</w:t>
      </w:r>
      <w:r>
        <w:t xml:space="preserve"> (2)</w:t>
      </w:r>
      <w:r w:rsidRPr="00BF1637">
        <w:t xml:space="preserve"> nädalat enne vastava töölõigu Tellijale üleandmise tähtaega.</w:t>
      </w:r>
    </w:p>
    <w:p w:rsidR="005014B7" w:rsidRPr="00BF1637" w:rsidRDefault="005014B7" w:rsidP="005014B7">
      <w:pPr>
        <w:numPr>
          <w:ilvl w:val="1"/>
          <w:numId w:val="14"/>
        </w:numPr>
        <w:tabs>
          <w:tab w:val="left" w:pos="709"/>
        </w:tabs>
        <w:spacing w:after="60"/>
        <w:ind w:left="709" w:hanging="709"/>
        <w:jc w:val="both"/>
      </w:pPr>
      <w:r w:rsidRPr="00BF1637">
        <w:t xml:space="preserve">Tellijal on õigus kasutada õiguskaitsevahendeid (sh taganeda Lepingust või öelda Leping </w:t>
      </w:r>
      <w:r>
        <w:t xml:space="preserve">erakorraliselt </w:t>
      </w:r>
      <w:r w:rsidRPr="00BF1637">
        <w:t xml:space="preserve">üles) </w:t>
      </w:r>
      <w:r>
        <w:t xml:space="preserve">ja/või </w:t>
      </w:r>
      <w:r w:rsidRPr="00BF1637">
        <w:t>nõuda Lepingus sätestatud juhtudel leppetrahve, kui Töövõtja ei pea kinni Lepingu</w:t>
      </w:r>
      <w:r>
        <w:t xml:space="preserve"> </w:t>
      </w:r>
      <w:r w:rsidRPr="00BF1637">
        <w:t xml:space="preserve">dokumentides sätestatud tähtaegadest, kvaliteedinõuetest, </w:t>
      </w:r>
      <w:r>
        <w:t>Tööde Üld</w:t>
      </w:r>
      <w:r w:rsidRPr="00BF1637">
        <w:t>maksumusest</w:t>
      </w:r>
      <w:r>
        <w:t xml:space="preserve">, Ajakavast või kui </w:t>
      </w:r>
      <w:r w:rsidRPr="00BF1637">
        <w:t>Töövõtja ei täida või täidab mittevastavalt muid endale Lepinguga võetud kohustusi.</w:t>
      </w:r>
    </w:p>
    <w:p w:rsidR="005014B7" w:rsidRPr="00BF1637" w:rsidRDefault="005014B7" w:rsidP="005014B7">
      <w:pPr>
        <w:spacing w:after="60"/>
        <w:jc w:val="both"/>
      </w:pPr>
    </w:p>
    <w:p w:rsidR="005014B7" w:rsidRPr="00BF1637" w:rsidRDefault="005014B7" w:rsidP="005014B7">
      <w:pPr>
        <w:numPr>
          <w:ilvl w:val="0"/>
          <w:numId w:val="14"/>
        </w:numPr>
        <w:tabs>
          <w:tab w:val="left" w:pos="709"/>
        </w:tabs>
        <w:spacing w:after="60"/>
        <w:jc w:val="both"/>
        <w:rPr>
          <w:b/>
        </w:rPr>
      </w:pPr>
      <w:r w:rsidRPr="00BF1637">
        <w:rPr>
          <w:b/>
        </w:rPr>
        <w:t>LEPINGU TÄHTAJAD JA MAKSETINGIMUSED</w:t>
      </w:r>
    </w:p>
    <w:p w:rsidR="005014B7" w:rsidRDefault="005014B7" w:rsidP="005014B7">
      <w:pPr>
        <w:numPr>
          <w:ilvl w:val="1"/>
          <w:numId w:val="14"/>
        </w:numPr>
        <w:tabs>
          <w:tab w:val="left" w:pos="709"/>
        </w:tabs>
        <w:spacing w:after="60"/>
        <w:ind w:left="709" w:hanging="709"/>
        <w:jc w:val="both"/>
      </w:pPr>
      <w:r w:rsidRPr="00BF1637">
        <w:t xml:space="preserve">Töövõtjal on õigus alustada Projekteerimistööde teostamist kohe pärast </w:t>
      </w:r>
      <w:r>
        <w:t>L</w:t>
      </w:r>
      <w:r w:rsidRPr="00BF1637">
        <w:t>epingu allkirj</w:t>
      </w:r>
      <w:r>
        <w:t>as</w:t>
      </w:r>
      <w:r w:rsidRPr="00BF1637">
        <w:t>tamist.</w:t>
      </w:r>
    </w:p>
    <w:p w:rsidR="005014B7" w:rsidRDefault="005014B7" w:rsidP="005014B7">
      <w:pPr>
        <w:numPr>
          <w:ilvl w:val="1"/>
          <w:numId w:val="14"/>
        </w:numPr>
        <w:tabs>
          <w:tab w:val="left" w:pos="709"/>
        </w:tabs>
        <w:spacing w:after="60"/>
        <w:ind w:left="709" w:hanging="709"/>
        <w:jc w:val="both"/>
      </w:pPr>
      <w:r w:rsidRPr="00BF1637">
        <w:t xml:space="preserve">Lepingu </w:t>
      </w:r>
      <w:r>
        <w:t>H</w:t>
      </w:r>
      <w:r w:rsidRPr="00BF1637">
        <w:t xml:space="preserve">ind (edaspidi </w:t>
      </w:r>
      <w:r w:rsidRPr="005E2BB5">
        <w:rPr>
          <w:b/>
        </w:rPr>
        <w:t>Lepingu Hind</w:t>
      </w:r>
      <w:r w:rsidRPr="00BF1637">
        <w:t xml:space="preserve">) on </w:t>
      </w:r>
      <w:r>
        <w:t>________________________</w:t>
      </w:r>
      <w:r w:rsidRPr="00BF1637">
        <w:t xml:space="preserve"> (______________________________) </w:t>
      </w:r>
      <w:r>
        <w:t xml:space="preserve">eurot, millele lisandub käibemaks õigusaktidega sätestatud määras. Lepingu Hind koosneb Tööde Üldmaksumusest summas ____________________ (________________________) eurot ja </w:t>
      </w:r>
      <w:r w:rsidRPr="00FD71DD">
        <w:t>T</w:t>
      </w:r>
      <w:r>
        <w:t>ellija R</w:t>
      </w:r>
      <w:r w:rsidRPr="00FD71DD">
        <w:t>eserv</w:t>
      </w:r>
      <w:r>
        <w:t xml:space="preserve">ist (edaspidi </w:t>
      </w:r>
      <w:r w:rsidRPr="005E2BB5">
        <w:rPr>
          <w:b/>
        </w:rPr>
        <w:t>Tellija Reserv</w:t>
      </w:r>
      <w:r>
        <w:t>)</w:t>
      </w:r>
      <w:r w:rsidRPr="00FD71DD">
        <w:t xml:space="preserve"> summas ___________ (______________________) </w:t>
      </w:r>
      <w:r>
        <w:t>e</w:t>
      </w:r>
      <w:r w:rsidRPr="00FD71DD">
        <w:t>urot</w:t>
      </w:r>
      <w:r>
        <w:t>, millele mõlemale lisandub käibemaks õigusaktidega sätestatud määras. Tellija Reserv</w:t>
      </w:r>
      <w:r w:rsidRPr="00FD71DD">
        <w:t xml:space="preserve"> ei kuulu Tellija poolt </w:t>
      </w:r>
      <w:r>
        <w:t>Töövõtjale</w:t>
      </w:r>
      <w:r w:rsidRPr="00FD71DD">
        <w:t xml:space="preserve"> tasumisele ning reservi kasutatakse üksnes juhul, kui </w:t>
      </w:r>
      <w:r>
        <w:t>ilmneb võrreldes algselt tellitud P</w:t>
      </w:r>
      <w:r w:rsidRPr="00FD71DD">
        <w:t xml:space="preserve">rojekteerimistöödega selliste täiendavate tööde tellimise vajadus, mida Tellija esialgsete tööde tellimisel ette ei näinud. </w:t>
      </w:r>
      <w:r>
        <w:t xml:space="preserve">Tellija </w:t>
      </w:r>
      <w:r w:rsidRPr="00FD71DD">
        <w:t xml:space="preserve">Reservi kasutamise üle otsustab Tellija </w:t>
      </w:r>
      <w:r>
        <w:t>Töövõtja</w:t>
      </w:r>
      <w:r w:rsidRPr="00FD71DD">
        <w:t xml:space="preserve"> ettepanekul.</w:t>
      </w:r>
    </w:p>
    <w:p w:rsidR="005014B7" w:rsidRPr="00BF1637" w:rsidRDefault="005014B7" w:rsidP="005014B7">
      <w:pPr>
        <w:numPr>
          <w:ilvl w:val="2"/>
          <w:numId w:val="14"/>
        </w:numPr>
        <w:spacing w:after="60"/>
        <w:ind w:left="1418"/>
        <w:jc w:val="both"/>
      </w:pPr>
      <w:r>
        <w:t>Tööde Üldmaksumus</w:t>
      </w:r>
      <w:r w:rsidRPr="00BF1637">
        <w:t xml:space="preserve"> hõlmab endas Töövõtja honorari, samuti kõiki muid Töövõtja poolt Projekteerimistööde teostamiseks ja projektdokumentatsiooni valmistami</w:t>
      </w:r>
      <w:r>
        <w:t>seks vajalikke kulutusi. Tööde Ü</w:t>
      </w:r>
      <w:r w:rsidRPr="00BF1637">
        <w:t xml:space="preserve">ldmaksumus ei ole seatud sõltuvusse inflatsioonist või muudest teguritest ning seega Lepingu kehtivuse tähtaja jooksul korrigeerimisele ei kuulu. Töövõtja kinnitab, et on arvestanud oma pakkumuse mahtu ka need tööd, mis ei ole hankedokumentides kirjeldatud, kui mis on tuginedes heale tavale ja </w:t>
      </w:r>
      <w:r w:rsidR="00041783">
        <w:t>Pakkuja/Ühispakkuja</w:t>
      </w:r>
      <w:r w:rsidRPr="00BF1637">
        <w:t xml:space="preserve"> professionaalsusele vajalikud Lepingu </w:t>
      </w:r>
      <w:r>
        <w:t>l</w:t>
      </w:r>
      <w:r w:rsidRPr="00BF1637">
        <w:t xml:space="preserve">isas </w:t>
      </w:r>
      <w:r>
        <w:t>1</w:t>
      </w:r>
      <w:r w:rsidRPr="00BF1637">
        <w:t xml:space="preserve"> kirjeldatud tööde nõuete</w:t>
      </w:r>
      <w:r w:rsidRPr="00BF1637">
        <w:softHyphen/>
        <w:t xml:space="preserve">kohaseks teostamiseks. </w:t>
      </w:r>
    </w:p>
    <w:p w:rsidR="005014B7" w:rsidRDefault="005014B7" w:rsidP="005014B7">
      <w:pPr>
        <w:numPr>
          <w:ilvl w:val="1"/>
          <w:numId w:val="14"/>
        </w:numPr>
        <w:tabs>
          <w:tab w:val="left" w:pos="709"/>
        </w:tabs>
        <w:spacing w:after="60"/>
        <w:ind w:left="709" w:hanging="709"/>
        <w:jc w:val="both"/>
      </w:pPr>
      <w:r w:rsidRPr="00C45D74">
        <w:t xml:space="preserve">Tööde eest tasutakse Tellija poolt nn </w:t>
      </w:r>
      <w:r w:rsidRPr="00432F8A">
        <w:t>maksepostidena. Maksepostide</w:t>
      </w:r>
      <w:r>
        <w:t xml:space="preserve"> kohaste t</w:t>
      </w:r>
      <w:r w:rsidRPr="00BF1637">
        <w:t>ööde Tellijapoolseks vastuvõtmiseks</w:t>
      </w:r>
      <w:r>
        <w:t xml:space="preserve"> esitab Töövõtja Tellijale </w:t>
      </w:r>
      <w:r w:rsidRPr="00BF1637">
        <w:t>allkirjastatud üleandmise-vastuvõtmise akti (</w:t>
      </w:r>
      <w:r>
        <w:t xml:space="preserve">kasutatakse </w:t>
      </w:r>
      <w:r w:rsidRPr="00BF1637">
        <w:t>Tellija</w:t>
      </w:r>
      <w:r>
        <w:t xml:space="preserve"> poolset vormi</w:t>
      </w:r>
      <w:r w:rsidRPr="00BF1637">
        <w:t xml:space="preserve">), mille Tellija vaatab läbi ja tagastab Töövõtjale </w:t>
      </w:r>
      <w:r>
        <w:t>allkirjastatult.</w:t>
      </w:r>
      <w:r w:rsidRPr="00BF1637">
        <w:t xml:space="preserve"> </w:t>
      </w:r>
      <w:r>
        <w:t>V</w:t>
      </w:r>
      <w:r w:rsidRPr="00BF1637">
        <w:t>astuvõtmisest keeldumise korral esitab</w:t>
      </w:r>
      <w:r>
        <w:t xml:space="preserve"> Tellija</w:t>
      </w:r>
      <w:r w:rsidRPr="00BF1637">
        <w:t xml:space="preserve"> Töövõtjale kümne (10) tööpäeva jooksul alates akti kättesaamisest motiveeritud otsuse vastuvõtmisest keeldumise kohta. Nimetatud akti aktsepteerimine Tellija poolt on aluseks arve esitamiseks Tellij</w:t>
      </w:r>
      <w:r>
        <w:t>ale.</w:t>
      </w:r>
    </w:p>
    <w:p w:rsidR="005014B7" w:rsidRDefault="005014B7" w:rsidP="005014B7">
      <w:pPr>
        <w:numPr>
          <w:ilvl w:val="1"/>
          <w:numId w:val="14"/>
        </w:numPr>
        <w:tabs>
          <w:tab w:val="left" w:pos="709"/>
        </w:tabs>
        <w:spacing w:after="60"/>
        <w:ind w:left="709" w:hanging="709"/>
        <w:jc w:val="both"/>
      </w:pPr>
      <w:r w:rsidRPr="00BF1637">
        <w:rPr>
          <w:noProof/>
        </w:rPr>
        <w:t xml:space="preserve">Maksepostid, maksetingimuse aluseks olev valmidusastme kirjeldus, valmidusastme saavutamise tähtaeg ja valmidusastme saavutamisel makstav tasu (protsent </w:t>
      </w:r>
      <w:r>
        <w:rPr>
          <w:noProof/>
        </w:rPr>
        <w:t>Tööde Üld</w:t>
      </w:r>
      <w:r w:rsidRPr="00BF1637">
        <w:rPr>
          <w:noProof/>
        </w:rPr>
        <w:t>maksumusest) on määratud alljärgnevas tabelis:</w:t>
      </w:r>
    </w:p>
    <w:p w:rsidR="005014B7" w:rsidRPr="00BF1637" w:rsidRDefault="005014B7" w:rsidP="005014B7">
      <w:pPr>
        <w:tabs>
          <w:tab w:val="left" w:pos="709"/>
        </w:tabs>
        <w:spacing w:after="60"/>
        <w:jc w:val="both"/>
      </w:pPr>
    </w:p>
    <w:tbl>
      <w:tblPr>
        <w:tblW w:w="83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3730"/>
        <w:gridCol w:w="1701"/>
        <w:gridCol w:w="1337"/>
      </w:tblGrid>
      <w:tr w:rsidR="005014B7" w:rsidRPr="00D557EE" w:rsidTr="009D00B1">
        <w:trPr>
          <w:cantSplit/>
          <w:jc w:val="right"/>
        </w:trPr>
        <w:tc>
          <w:tcPr>
            <w:tcW w:w="1561" w:type="dxa"/>
          </w:tcPr>
          <w:p w:rsidR="005014B7" w:rsidRPr="006C2430" w:rsidRDefault="005014B7" w:rsidP="009D00B1">
            <w:pPr>
              <w:spacing w:after="60"/>
              <w:rPr>
                <w:b/>
                <w:noProof/>
              </w:rPr>
            </w:pPr>
            <w:r w:rsidRPr="006C2430">
              <w:rPr>
                <w:b/>
                <w:noProof/>
              </w:rPr>
              <w:lastRenderedPageBreak/>
              <w:t>Maksepost/ vaheetapi nimetus</w:t>
            </w:r>
          </w:p>
        </w:tc>
        <w:tc>
          <w:tcPr>
            <w:tcW w:w="3730" w:type="dxa"/>
          </w:tcPr>
          <w:p w:rsidR="005014B7" w:rsidRPr="00D557EE" w:rsidRDefault="005014B7" w:rsidP="009D00B1">
            <w:pPr>
              <w:spacing w:after="60"/>
              <w:rPr>
                <w:b/>
                <w:noProof/>
              </w:rPr>
            </w:pPr>
            <w:r w:rsidRPr="00D557EE">
              <w:rPr>
                <w:b/>
                <w:noProof/>
              </w:rPr>
              <w:t>Tööde valmidusastme lühikirjeldus</w:t>
            </w:r>
          </w:p>
        </w:tc>
        <w:tc>
          <w:tcPr>
            <w:tcW w:w="1701" w:type="dxa"/>
          </w:tcPr>
          <w:p w:rsidR="005014B7" w:rsidRPr="00D557EE" w:rsidRDefault="005014B7" w:rsidP="009D00B1">
            <w:pPr>
              <w:spacing w:after="60"/>
              <w:rPr>
                <w:b/>
                <w:noProof/>
              </w:rPr>
            </w:pPr>
            <w:r w:rsidRPr="00D557EE">
              <w:rPr>
                <w:b/>
                <w:noProof/>
              </w:rPr>
              <w:t>Tähtaeg</w:t>
            </w:r>
          </w:p>
        </w:tc>
        <w:tc>
          <w:tcPr>
            <w:tcW w:w="1337" w:type="dxa"/>
          </w:tcPr>
          <w:p w:rsidR="005014B7" w:rsidRPr="00D557EE" w:rsidRDefault="005014B7" w:rsidP="009D00B1">
            <w:pPr>
              <w:spacing w:after="60"/>
              <w:rPr>
                <w:b/>
                <w:noProof/>
              </w:rPr>
            </w:pPr>
            <w:r>
              <w:rPr>
                <w:b/>
                <w:noProof/>
              </w:rPr>
              <w:t>Makstav tasu</w:t>
            </w:r>
            <w:r w:rsidRPr="00D557EE">
              <w:rPr>
                <w:b/>
                <w:noProof/>
              </w:rPr>
              <w:t xml:space="preserve"> </w:t>
            </w:r>
          </w:p>
          <w:p w:rsidR="005014B7" w:rsidRPr="00D557EE" w:rsidRDefault="005014B7" w:rsidP="009D00B1">
            <w:pPr>
              <w:spacing w:after="60"/>
              <w:rPr>
                <w:b/>
                <w:noProof/>
              </w:rPr>
            </w:pPr>
            <w:r w:rsidRPr="00D557EE">
              <w:rPr>
                <w:b/>
                <w:noProof/>
              </w:rPr>
              <w:t xml:space="preserve">% </w:t>
            </w:r>
            <w:r>
              <w:rPr>
                <w:b/>
                <w:noProof/>
              </w:rPr>
              <w:t xml:space="preserve">Tööde Üldmaksumusest </w:t>
            </w:r>
          </w:p>
        </w:tc>
      </w:tr>
      <w:tr w:rsidR="005014B7" w:rsidRPr="00D557EE" w:rsidTr="009D00B1">
        <w:trPr>
          <w:cantSplit/>
          <w:jc w:val="right"/>
        </w:trPr>
        <w:tc>
          <w:tcPr>
            <w:tcW w:w="1561" w:type="dxa"/>
          </w:tcPr>
          <w:p w:rsidR="005014B7" w:rsidRPr="006C2430" w:rsidRDefault="005014B7" w:rsidP="009D00B1">
            <w:pPr>
              <w:spacing w:after="60"/>
              <w:rPr>
                <w:b/>
                <w:noProof/>
              </w:rPr>
            </w:pPr>
            <w:r w:rsidRPr="006C2430">
              <w:rPr>
                <w:b/>
                <w:noProof/>
              </w:rPr>
              <w:t>Põhiprojekti valmimine</w:t>
            </w:r>
          </w:p>
        </w:tc>
        <w:tc>
          <w:tcPr>
            <w:tcW w:w="3730" w:type="dxa"/>
          </w:tcPr>
          <w:p w:rsidR="005014B7" w:rsidRPr="00D557EE" w:rsidRDefault="005014B7" w:rsidP="009D00B1">
            <w:pPr>
              <w:spacing w:after="60"/>
              <w:rPr>
                <w:noProof/>
              </w:rPr>
            </w:pPr>
            <w:r w:rsidRPr="00D557EE">
              <w:rPr>
                <w:noProof/>
              </w:rPr>
              <w:t>Põhiprojekt on esitatud Tellijale kooskõlastamise</w:t>
            </w:r>
            <w:r>
              <w:rPr>
                <w:noProof/>
              </w:rPr>
              <w:t>ks ja ekspertiisi teostamiseks</w:t>
            </w:r>
          </w:p>
        </w:tc>
        <w:tc>
          <w:tcPr>
            <w:tcW w:w="1701" w:type="dxa"/>
          </w:tcPr>
          <w:p w:rsidR="005014B7" w:rsidRPr="0025114D" w:rsidRDefault="005014B7" w:rsidP="009D00B1">
            <w:pPr>
              <w:spacing w:after="60"/>
              <w:rPr>
                <w:noProof/>
                <w:highlight w:val="yellow"/>
              </w:rPr>
            </w:pPr>
            <w:r>
              <w:rPr>
                <w:noProof/>
                <w:highlight w:val="yellow"/>
              </w:rPr>
              <w:t>..............</w:t>
            </w:r>
          </w:p>
        </w:tc>
        <w:tc>
          <w:tcPr>
            <w:tcW w:w="1337" w:type="dxa"/>
          </w:tcPr>
          <w:p w:rsidR="005014B7" w:rsidRPr="00D557EE" w:rsidRDefault="005014B7" w:rsidP="009D00B1">
            <w:pPr>
              <w:spacing w:after="60"/>
              <w:rPr>
                <w:noProof/>
              </w:rPr>
            </w:pPr>
            <w:r w:rsidRPr="00D557EE">
              <w:rPr>
                <w:noProof/>
              </w:rPr>
              <w:t>50%</w:t>
            </w:r>
          </w:p>
        </w:tc>
      </w:tr>
      <w:tr w:rsidR="005014B7" w:rsidRPr="00D557EE" w:rsidTr="009D00B1">
        <w:trPr>
          <w:cantSplit/>
          <w:jc w:val="right"/>
        </w:trPr>
        <w:tc>
          <w:tcPr>
            <w:tcW w:w="1561" w:type="dxa"/>
          </w:tcPr>
          <w:p w:rsidR="005014B7" w:rsidRPr="006C2430" w:rsidRDefault="005014B7" w:rsidP="009D00B1">
            <w:pPr>
              <w:spacing w:after="60"/>
              <w:rPr>
                <w:b/>
                <w:noProof/>
              </w:rPr>
            </w:pPr>
            <w:r w:rsidRPr="006C2430">
              <w:rPr>
                <w:b/>
                <w:noProof/>
              </w:rPr>
              <w:t>Põhiprojekti ekspertiis</w:t>
            </w:r>
          </w:p>
        </w:tc>
        <w:tc>
          <w:tcPr>
            <w:tcW w:w="3730" w:type="dxa"/>
          </w:tcPr>
          <w:p w:rsidR="005014B7" w:rsidRPr="00D557EE" w:rsidRDefault="005014B7" w:rsidP="009D00B1">
            <w:pPr>
              <w:spacing w:after="60"/>
              <w:rPr>
                <w:noProof/>
              </w:rPr>
            </w:pPr>
            <w:r w:rsidRPr="00D557EE">
              <w:rPr>
                <w:noProof/>
              </w:rPr>
              <w:t>Tellija esitab Töövõtjale ekspertiisi tulemused koos enda tehtud märkustega</w:t>
            </w:r>
            <w:r>
              <w:rPr>
                <w:noProof/>
              </w:rPr>
              <w:t xml:space="preserve"> </w:t>
            </w:r>
            <w:r w:rsidRPr="00D557EE">
              <w:rPr>
                <w:noProof/>
              </w:rPr>
              <w:t>põhiprojekti parandamiseks</w:t>
            </w:r>
          </w:p>
        </w:tc>
        <w:tc>
          <w:tcPr>
            <w:tcW w:w="1701" w:type="dxa"/>
          </w:tcPr>
          <w:p w:rsidR="005014B7" w:rsidRPr="0025114D" w:rsidRDefault="005014B7" w:rsidP="009D00B1">
            <w:pPr>
              <w:spacing w:after="60"/>
              <w:rPr>
                <w:noProof/>
                <w:highlight w:val="yellow"/>
              </w:rPr>
            </w:pPr>
            <w:r>
              <w:rPr>
                <w:noProof/>
                <w:highlight w:val="yellow"/>
              </w:rPr>
              <w:t>.................</w:t>
            </w:r>
          </w:p>
        </w:tc>
        <w:tc>
          <w:tcPr>
            <w:tcW w:w="1337" w:type="dxa"/>
          </w:tcPr>
          <w:p w:rsidR="005014B7" w:rsidRPr="00D557EE" w:rsidRDefault="005014B7" w:rsidP="009D00B1">
            <w:pPr>
              <w:spacing w:after="60"/>
              <w:rPr>
                <w:noProof/>
              </w:rPr>
            </w:pPr>
            <w:r w:rsidRPr="00D557EE">
              <w:rPr>
                <w:noProof/>
              </w:rPr>
              <w:t>0 %</w:t>
            </w:r>
          </w:p>
        </w:tc>
      </w:tr>
      <w:tr w:rsidR="005014B7" w:rsidRPr="00D557EE" w:rsidTr="009D00B1">
        <w:trPr>
          <w:cantSplit/>
          <w:jc w:val="right"/>
        </w:trPr>
        <w:tc>
          <w:tcPr>
            <w:tcW w:w="1561" w:type="dxa"/>
          </w:tcPr>
          <w:p w:rsidR="005014B7" w:rsidRPr="006C2430" w:rsidRDefault="005014B7" w:rsidP="009D00B1">
            <w:pPr>
              <w:spacing w:after="60"/>
              <w:rPr>
                <w:b/>
                <w:noProof/>
              </w:rPr>
            </w:pPr>
            <w:r w:rsidRPr="006C2430">
              <w:rPr>
                <w:b/>
                <w:noProof/>
              </w:rPr>
              <w:t xml:space="preserve">Parandatud Põhiprojekti esitamine </w:t>
            </w:r>
          </w:p>
        </w:tc>
        <w:tc>
          <w:tcPr>
            <w:tcW w:w="3730" w:type="dxa"/>
          </w:tcPr>
          <w:p w:rsidR="005014B7" w:rsidRPr="00D557EE" w:rsidRDefault="005014B7" w:rsidP="009D00B1">
            <w:pPr>
              <w:widowControl w:val="0"/>
              <w:tabs>
                <w:tab w:val="left" w:pos="1701"/>
                <w:tab w:val="left" w:pos="3744"/>
                <w:tab w:val="num" w:pos="3915"/>
                <w:tab w:val="left" w:pos="5040"/>
                <w:tab w:val="left" w:pos="6336"/>
                <w:tab w:val="left" w:pos="7632"/>
                <w:tab w:val="left" w:pos="8928"/>
              </w:tabs>
              <w:spacing w:after="60"/>
              <w:rPr>
                <w:bCs/>
              </w:rPr>
            </w:pPr>
            <w:r w:rsidRPr="00D557EE">
              <w:rPr>
                <w:bCs/>
              </w:rPr>
              <w:t>Põhiprojekt on parandatud vastavalt ekspertiisi tulemusele ja Tellija tehtud mär</w:t>
            </w:r>
            <w:r>
              <w:rPr>
                <w:bCs/>
              </w:rPr>
              <w:t>kustele</w:t>
            </w:r>
            <w:r w:rsidRPr="00D557EE">
              <w:rPr>
                <w:bCs/>
              </w:rPr>
              <w:t xml:space="preserve"> </w:t>
            </w:r>
          </w:p>
        </w:tc>
        <w:tc>
          <w:tcPr>
            <w:tcW w:w="1701" w:type="dxa"/>
          </w:tcPr>
          <w:p w:rsidR="005014B7" w:rsidRPr="0025114D" w:rsidRDefault="005014B7" w:rsidP="009D00B1">
            <w:pPr>
              <w:spacing w:after="60"/>
              <w:rPr>
                <w:iCs/>
                <w:highlight w:val="yellow"/>
              </w:rPr>
            </w:pPr>
            <w:r>
              <w:rPr>
                <w:iCs/>
                <w:highlight w:val="yellow"/>
              </w:rPr>
              <w:t>................</w:t>
            </w:r>
          </w:p>
        </w:tc>
        <w:tc>
          <w:tcPr>
            <w:tcW w:w="1337" w:type="dxa"/>
          </w:tcPr>
          <w:p w:rsidR="005014B7" w:rsidRPr="00D557EE" w:rsidRDefault="005014B7" w:rsidP="009D00B1">
            <w:pPr>
              <w:spacing w:after="60"/>
              <w:rPr>
                <w:noProof/>
              </w:rPr>
            </w:pPr>
            <w:r w:rsidRPr="00D557EE">
              <w:rPr>
                <w:noProof/>
              </w:rPr>
              <w:t>10%</w:t>
            </w:r>
          </w:p>
        </w:tc>
      </w:tr>
      <w:tr w:rsidR="005014B7" w:rsidRPr="00D557EE" w:rsidTr="009D00B1">
        <w:trPr>
          <w:cantSplit/>
          <w:jc w:val="right"/>
        </w:trPr>
        <w:tc>
          <w:tcPr>
            <w:tcW w:w="1561" w:type="dxa"/>
          </w:tcPr>
          <w:p w:rsidR="005014B7" w:rsidRPr="006C2430" w:rsidRDefault="005014B7" w:rsidP="009D00B1">
            <w:pPr>
              <w:spacing w:after="60"/>
              <w:rPr>
                <w:b/>
                <w:noProof/>
              </w:rPr>
            </w:pPr>
            <w:r w:rsidRPr="006C2430">
              <w:rPr>
                <w:b/>
                <w:noProof/>
              </w:rPr>
              <w:t>Ehitusloa saamine</w:t>
            </w:r>
          </w:p>
        </w:tc>
        <w:tc>
          <w:tcPr>
            <w:tcW w:w="3730" w:type="dxa"/>
          </w:tcPr>
          <w:p w:rsidR="005014B7" w:rsidRPr="00D557EE" w:rsidRDefault="005014B7" w:rsidP="009D00B1">
            <w:pPr>
              <w:spacing w:after="60"/>
              <w:rPr>
                <w:noProof/>
              </w:rPr>
            </w:pPr>
            <w:r w:rsidRPr="00D557EE">
              <w:rPr>
                <w:noProof/>
              </w:rPr>
              <w:t>Põhiprojekt on kooskõlastatud õigusaktidega ettenähtud ametkondadega ning ehitusluba on kohaliku omavalitsuse poolt väjastatud</w:t>
            </w:r>
          </w:p>
        </w:tc>
        <w:tc>
          <w:tcPr>
            <w:tcW w:w="1701" w:type="dxa"/>
          </w:tcPr>
          <w:p w:rsidR="005014B7" w:rsidRPr="0025114D" w:rsidRDefault="005014B7" w:rsidP="009D00B1">
            <w:pPr>
              <w:spacing w:after="60"/>
              <w:rPr>
                <w:noProof/>
                <w:highlight w:val="yellow"/>
              </w:rPr>
            </w:pPr>
            <w:r>
              <w:rPr>
                <w:noProof/>
                <w:highlight w:val="yellow"/>
              </w:rPr>
              <w:t>.....................</w:t>
            </w:r>
          </w:p>
        </w:tc>
        <w:tc>
          <w:tcPr>
            <w:tcW w:w="1337" w:type="dxa"/>
          </w:tcPr>
          <w:p w:rsidR="005014B7" w:rsidRPr="00D557EE" w:rsidRDefault="005014B7" w:rsidP="009D00B1">
            <w:pPr>
              <w:spacing w:after="60"/>
              <w:rPr>
                <w:noProof/>
              </w:rPr>
            </w:pPr>
            <w:r w:rsidRPr="00D557EE">
              <w:rPr>
                <w:noProof/>
              </w:rPr>
              <w:t>30%</w:t>
            </w:r>
          </w:p>
        </w:tc>
      </w:tr>
      <w:tr w:rsidR="005014B7" w:rsidRPr="00D557EE" w:rsidTr="009D00B1">
        <w:trPr>
          <w:cantSplit/>
          <w:jc w:val="right"/>
        </w:trPr>
        <w:tc>
          <w:tcPr>
            <w:tcW w:w="1561" w:type="dxa"/>
          </w:tcPr>
          <w:p w:rsidR="005014B7" w:rsidRPr="006C2430" w:rsidRDefault="005014B7" w:rsidP="009D00B1">
            <w:pPr>
              <w:spacing w:after="60"/>
              <w:rPr>
                <w:b/>
                <w:noProof/>
              </w:rPr>
            </w:pPr>
            <w:r w:rsidRPr="006C2430">
              <w:rPr>
                <w:b/>
                <w:noProof/>
              </w:rPr>
              <w:t>Kohustuste täi</w:t>
            </w:r>
            <w:r>
              <w:rPr>
                <w:b/>
                <w:noProof/>
              </w:rPr>
              <w:t>t</w:t>
            </w:r>
            <w:r w:rsidRPr="006C2430">
              <w:rPr>
                <w:b/>
                <w:noProof/>
              </w:rPr>
              <w:t>mine ehituse käigus</w:t>
            </w:r>
          </w:p>
        </w:tc>
        <w:tc>
          <w:tcPr>
            <w:tcW w:w="3730" w:type="dxa"/>
          </w:tcPr>
          <w:p w:rsidR="005014B7" w:rsidRPr="00D557EE" w:rsidRDefault="005014B7" w:rsidP="009D00B1">
            <w:pPr>
              <w:widowControl w:val="0"/>
              <w:tabs>
                <w:tab w:val="left" w:pos="1701"/>
                <w:tab w:val="left" w:pos="3744"/>
                <w:tab w:val="num" w:pos="3915"/>
                <w:tab w:val="left" w:pos="5040"/>
                <w:tab w:val="left" w:pos="6336"/>
                <w:tab w:val="left" w:pos="7632"/>
                <w:tab w:val="left" w:pos="8928"/>
              </w:tabs>
              <w:spacing w:after="60"/>
              <w:rPr>
                <w:bCs/>
              </w:rPr>
            </w:pPr>
            <w:r w:rsidRPr="00D557EE">
              <w:rPr>
                <w:bCs/>
              </w:rPr>
              <w:t>Lepingu p. 6.11. loetletud Töövõtja kohustused on täidetud. Kasutusluba on väljastatud.</w:t>
            </w:r>
          </w:p>
        </w:tc>
        <w:tc>
          <w:tcPr>
            <w:tcW w:w="1701" w:type="dxa"/>
          </w:tcPr>
          <w:p w:rsidR="005014B7" w:rsidRPr="0025114D" w:rsidRDefault="005014B7" w:rsidP="009D00B1">
            <w:pPr>
              <w:spacing w:after="60"/>
              <w:rPr>
                <w:noProof/>
                <w:highlight w:val="yellow"/>
              </w:rPr>
            </w:pPr>
            <w:r>
              <w:rPr>
                <w:noProof/>
                <w:highlight w:val="yellow"/>
              </w:rPr>
              <w:t>.....................</w:t>
            </w:r>
          </w:p>
        </w:tc>
        <w:tc>
          <w:tcPr>
            <w:tcW w:w="1337" w:type="dxa"/>
          </w:tcPr>
          <w:p w:rsidR="005014B7" w:rsidRPr="00D557EE" w:rsidRDefault="005014B7" w:rsidP="009D00B1">
            <w:pPr>
              <w:spacing w:after="60"/>
              <w:rPr>
                <w:noProof/>
              </w:rPr>
            </w:pPr>
            <w:r w:rsidRPr="00D557EE">
              <w:rPr>
                <w:noProof/>
              </w:rPr>
              <w:t>10%</w:t>
            </w:r>
          </w:p>
        </w:tc>
      </w:tr>
      <w:tr w:rsidR="005014B7" w:rsidRPr="006C2430" w:rsidTr="009D00B1">
        <w:trPr>
          <w:cantSplit/>
          <w:jc w:val="right"/>
        </w:trPr>
        <w:tc>
          <w:tcPr>
            <w:tcW w:w="1561" w:type="dxa"/>
          </w:tcPr>
          <w:p w:rsidR="005014B7" w:rsidRPr="006C2430" w:rsidRDefault="005014B7" w:rsidP="009D00B1">
            <w:pPr>
              <w:spacing w:after="60"/>
              <w:rPr>
                <w:b/>
                <w:noProof/>
                <w:color w:val="FF0000"/>
              </w:rPr>
            </w:pPr>
          </w:p>
        </w:tc>
        <w:tc>
          <w:tcPr>
            <w:tcW w:w="3730" w:type="dxa"/>
          </w:tcPr>
          <w:p w:rsidR="005014B7" w:rsidRPr="006C2430" w:rsidRDefault="005014B7" w:rsidP="009D00B1">
            <w:pPr>
              <w:spacing w:after="60"/>
              <w:rPr>
                <w:b/>
                <w:noProof/>
              </w:rPr>
            </w:pPr>
            <w:r w:rsidRPr="006C2430">
              <w:rPr>
                <w:b/>
                <w:noProof/>
              </w:rPr>
              <w:t>KOKKU</w:t>
            </w:r>
          </w:p>
        </w:tc>
        <w:tc>
          <w:tcPr>
            <w:tcW w:w="1701" w:type="dxa"/>
          </w:tcPr>
          <w:p w:rsidR="005014B7" w:rsidRPr="006C2430" w:rsidRDefault="005014B7" w:rsidP="009D00B1">
            <w:pPr>
              <w:spacing w:after="60"/>
              <w:rPr>
                <w:b/>
                <w:noProof/>
              </w:rPr>
            </w:pPr>
          </w:p>
        </w:tc>
        <w:tc>
          <w:tcPr>
            <w:tcW w:w="1337" w:type="dxa"/>
          </w:tcPr>
          <w:p w:rsidR="005014B7" w:rsidRPr="006C2430" w:rsidRDefault="005014B7" w:rsidP="009D00B1">
            <w:pPr>
              <w:spacing w:after="60"/>
              <w:rPr>
                <w:b/>
                <w:noProof/>
              </w:rPr>
            </w:pPr>
            <w:r w:rsidRPr="006C2430">
              <w:rPr>
                <w:b/>
                <w:noProof/>
              </w:rPr>
              <w:t>100%</w:t>
            </w:r>
          </w:p>
        </w:tc>
      </w:tr>
    </w:tbl>
    <w:p w:rsidR="005014B7" w:rsidRPr="00BF1637" w:rsidRDefault="005014B7" w:rsidP="005014B7">
      <w:pPr>
        <w:widowControl w:val="0"/>
        <w:tabs>
          <w:tab w:val="left" w:pos="-144"/>
          <w:tab w:val="left" w:pos="2448"/>
          <w:tab w:val="left" w:pos="3744"/>
          <w:tab w:val="left" w:pos="5040"/>
          <w:tab w:val="left" w:pos="6336"/>
          <w:tab w:val="left" w:pos="7632"/>
        </w:tabs>
        <w:spacing w:after="60"/>
        <w:ind w:left="709" w:hanging="709"/>
        <w:jc w:val="both"/>
        <w:rPr>
          <w:bCs/>
        </w:rPr>
      </w:pPr>
      <w:r w:rsidRPr="00BF1637">
        <w:rPr>
          <w:bCs/>
        </w:rPr>
        <w:tab/>
      </w:r>
    </w:p>
    <w:p w:rsidR="005014B7" w:rsidRDefault="005014B7" w:rsidP="005014B7">
      <w:pPr>
        <w:numPr>
          <w:ilvl w:val="1"/>
          <w:numId w:val="14"/>
        </w:numPr>
        <w:tabs>
          <w:tab w:val="left" w:pos="709"/>
        </w:tabs>
        <w:spacing w:after="60"/>
        <w:ind w:left="709" w:hanging="709"/>
      </w:pPr>
      <w:r w:rsidRPr="00BF1637">
        <w:t>Arvete tasumise tähtaeg on 3</w:t>
      </w:r>
      <w:r>
        <w:t>5</w:t>
      </w:r>
      <w:r w:rsidRPr="00BF1637">
        <w:t xml:space="preserve"> (kolmkümmend</w:t>
      </w:r>
      <w:r>
        <w:t xml:space="preserve"> viis</w:t>
      </w:r>
      <w:r w:rsidRPr="00BF1637">
        <w:t>) päeva alates arve aktsepteerimisest Tellija poolt.</w:t>
      </w:r>
    </w:p>
    <w:p w:rsidR="005014B7" w:rsidRDefault="005014B7" w:rsidP="005014B7">
      <w:pPr>
        <w:numPr>
          <w:ilvl w:val="1"/>
          <w:numId w:val="14"/>
        </w:numPr>
        <w:tabs>
          <w:tab w:val="left" w:pos="709"/>
        </w:tabs>
        <w:spacing w:after="60"/>
        <w:ind w:left="709" w:hanging="709"/>
      </w:pPr>
      <w:r>
        <w:t>L</w:t>
      </w:r>
      <w:r w:rsidRPr="00BF1637">
        <w:t>epingus sätestatud nõudmistele vastavalt vormistatud ja kooskõlastatud lisatööde eest tasub Tellija Töövõtjale vastavalt eelnevalt kokkulepitud tingimustele, mis lähtuvad Lepingust. Lisatööde tellimine ja nende eest tasumine vormistatakse poolte vahel kirjalikult.</w:t>
      </w:r>
    </w:p>
    <w:p w:rsidR="005014B7" w:rsidRPr="00BF1637" w:rsidRDefault="005014B7" w:rsidP="005014B7">
      <w:pPr>
        <w:tabs>
          <w:tab w:val="left" w:pos="567"/>
          <w:tab w:val="left" w:pos="851"/>
        </w:tabs>
        <w:spacing w:after="60"/>
        <w:jc w:val="both"/>
        <w:rPr>
          <w:b/>
        </w:rPr>
      </w:pPr>
    </w:p>
    <w:p w:rsidR="005014B7" w:rsidRPr="00BF1637" w:rsidRDefault="005014B7" w:rsidP="005014B7">
      <w:pPr>
        <w:numPr>
          <w:ilvl w:val="0"/>
          <w:numId w:val="14"/>
        </w:numPr>
        <w:spacing w:after="60"/>
        <w:ind w:left="709" w:hanging="709"/>
        <w:jc w:val="both"/>
        <w:rPr>
          <w:b/>
        </w:rPr>
      </w:pPr>
      <w:r w:rsidRPr="00BF1637">
        <w:rPr>
          <w:b/>
        </w:rPr>
        <w:t>VASTUTAVAD ISIKUD</w:t>
      </w:r>
    </w:p>
    <w:p w:rsidR="005014B7" w:rsidRDefault="005014B7" w:rsidP="005014B7">
      <w:pPr>
        <w:numPr>
          <w:ilvl w:val="1"/>
          <w:numId w:val="14"/>
        </w:numPr>
        <w:spacing w:after="60"/>
        <w:ind w:left="709" w:hanging="709"/>
        <w:jc w:val="both"/>
        <w:rPr>
          <w:noProof/>
        </w:rPr>
      </w:pPr>
      <w:r w:rsidRPr="00BF1637">
        <w:t>T</w:t>
      </w:r>
      <w:r>
        <w:t>öövõtjat</w:t>
      </w:r>
      <w:r w:rsidRPr="00BF1637">
        <w:t xml:space="preserve"> esindavad:</w:t>
      </w:r>
    </w:p>
    <w:p w:rsidR="005014B7" w:rsidRDefault="005014B7" w:rsidP="005014B7">
      <w:pPr>
        <w:numPr>
          <w:ilvl w:val="2"/>
          <w:numId w:val="14"/>
        </w:numPr>
        <w:spacing w:after="60"/>
        <w:ind w:left="1418"/>
        <w:jc w:val="both"/>
        <w:rPr>
          <w:noProof/>
        </w:rPr>
      </w:pPr>
      <w:r>
        <w:rPr>
          <w:noProof/>
        </w:rPr>
        <w:t>T</w:t>
      </w:r>
      <w:r w:rsidRPr="00BF1637">
        <w:rPr>
          <w:noProof/>
        </w:rPr>
        <w:t xml:space="preserve">ehnilistes küsimustes: </w:t>
      </w:r>
      <w:r>
        <w:rPr>
          <w:rFonts w:cs="Calibri"/>
          <w:noProof/>
        </w:rPr>
        <w:t>____________</w:t>
      </w:r>
      <w:r w:rsidRPr="00470830">
        <w:rPr>
          <w:rFonts w:cs="Calibri"/>
          <w:noProof/>
        </w:rPr>
        <w:t xml:space="preserve">, GSM </w:t>
      </w:r>
      <w:r>
        <w:rPr>
          <w:rFonts w:cs="Calibri"/>
          <w:noProof/>
        </w:rPr>
        <w:t>_________</w:t>
      </w:r>
      <w:r w:rsidRPr="00470830">
        <w:rPr>
          <w:rFonts w:cs="Calibri"/>
          <w:noProof/>
        </w:rPr>
        <w:t xml:space="preserve">, e-post: </w:t>
      </w:r>
      <w:r>
        <w:rPr>
          <w:rFonts w:cs="Calibri"/>
          <w:noProof/>
        </w:rPr>
        <w:t>_________</w:t>
      </w:r>
    </w:p>
    <w:p w:rsidR="005014B7" w:rsidRPr="00BF1637" w:rsidRDefault="005014B7" w:rsidP="005014B7">
      <w:pPr>
        <w:numPr>
          <w:ilvl w:val="2"/>
          <w:numId w:val="14"/>
        </w:numPr>
        <w:spacing w:after="60"/>
        <w:ind w:left="1418"/>
        <w:jc w:val="both"/>
        <w:rPr>
          <w:noProof/>
        </w:rPr>
      </w:pPr>
      <w:r>
        <w:rPr>
          <w:noProof/>
        </w:rPr>
        <w:t>L</w:t>
      </w:r>
      <w:r w:rsidRPr="00BF1637">
        <w:rPr>
          <w:noProof/>
        </w:rPr>
        <w:t xml:space="preserve">epingulistes küsimustes: </w:t>
      </w:r>
      <w:r>
        <w:rPr>
          <w:rFonts w:cs="Calibri"/>
          <w:noProof/>
        </w:rPr>
        <w:t>_____________</w:t>
      </w:r>
      <w:r w:rsidRPr="000F09BF">
        <w:rPr>
          <w:rFonts w:cs="Calibri"/>
          <w:noProof/>
        </w:rPr>
        <w:t xml:space="preserve">, tel </w:t>
      </w:r>
      <w:r>
        <w:rPr>
          <w:rFonts w:cs="Calibri"/>
          <w:noProof/>
        </w:rPr>
        <w:t>___________</w:t>
      </w:r>
      <w:r w:rsidRPr="000F09BF">
        <w:rPr>
          <w:rFonts w:cs="Calibri"/>
          <w:noProof/>
        </w:rPr>
        <w:t xml:space="preserve">, e-post: </w:t>
      </w:r>
      <w:r>
        <w:rPr>
          <w:rFonts w:cs="Calibri"/>
          <w:noProof/>
        </w:rPr>
        <w:t>__________</w:t>
      </w:r>
      <w:hyperlink r:id="rId13" w:history="1"/>
    </w:p>
    <w:p w:rsidR="005014B7" w:rsidRPr="00BF1637" w:rsidRDefault="005014B7" w:rsidP="005014B7">
      <w:pPr>
        <w:numPr>
          <w:ilvl w:val="1"/>
          <w:numId w:val="14"/>
        </w:numPr>
        <w:spacing w:after="60"/>
        <w:ind w:left="709" w:hanging="709"/>
        <w:jc w:val="both"/>
        <w:rPr>
          <w:noProof/>
        </w:rPr>
      </w:pPr>
      <w:r w:rsidRPr="00BF1637">
        <w:t xml:space="preserve">Tellijat esindavad: </w:t>
      </w:r>
    </w:p>
    <w:p w:rsidR="005014B7" w:rsidRDefault="005014B7" w:rsidP="005014B7">
      <w:pPr>
        <w:numPr>
          <w:ilvl w:val="2"/>
          <w:numId w:val="14"/>
        </w:numPr>
        <w:spacing w:after="60"/>
        <w:ind w:left="1418"/>
        <w:jc w:val="both"/>
        <w:rPr>
          <w:noProof/>
        </w:rPr>
      </w:pPr>
      <w:r>
        <w:rPr>
          <w:noProof/>
        </w:rPr>
        <w:t>T</w:t>
      </w:r>
      <w:r w:rsidRPr="00BF1637">
        <w:rPr>
          <w:noProof/>
        </w:rPr>
        <w:t>ehnilistes küsimustes</w:t>
      </w:r>
      <w:r>
        <w:rPr>
          <w:noProof/>
        </w:rPr>
        <w:t>: Reimo Reimer, tel 56 694 212, e- post: reimo.reimer@haapsalulv.ee</w:t>
      </w:r>
    </w:p>
    <w:p w:rsidR="005014B7" w:rsidRPr="0025114D" w:rsidRDefault="005014B7" w:rsidP="005014B7">
      <w:pPr>
        <w:numPr>
          <w:ilvl w:val="2"/>
          <w:numId w:val="14"/>
        </w:numPr>
        <w:spacing w:after="60"/>
        <w:ind w:left="1418"/>
        <w:jc w:val="both"/>
        <w:rPr>
          <w:noProof/>
          <w:szCs w:val="24"/>
        </w:rPr>
      </w:pPr>
      <w:r>
        <w:rPr>
          <w:noProof/>
        </w:rPr>
        <w:t>L</w:t>
      </w:r>
      <w:r w:rsidRPr="00BF1637">
        <w:rPr>
          <w:noProof/>
        </w:rPr>
        <w:t>epingulistes küsimustes:</w:t>
      </w:r>
      <w:r w:rsidRPr="0025114D">
        <w:rPr>
          <w:rFonts w:cs="Calibri"/>
          <w:noProof/>
        </w:rPr>
        <w:t xml:space="preserve"> </w:t>
      </w:r>
      <w:r>
        <w:rPr>
          <w:rFonts w:cs="Calibri"/>
          <w:noProof/>
        </w:rPr>
        <w:t>____________</w:t>
      </w:r>
      <w:r w:rsidRPr="00470830">
        <w:rPr>
          <w:rFonts w:cs="Calibri"/>
          <w:noProof/>
        </w:rPr>
        <w:t xml:space="preserve">, GSM </w:t>
      </w:r>
      <w:r>
        <w:rPr>
          <w:rFonts w:cs="Calibri"/>
          <w:noProof/>
        </w:rPr>
        <w:t>_________</w:t>
      </w:r>
      <w:r w:rsidRPr="00470830">
        <w:rPr>
          <w:rFonts w:cs="Calibri"/>
          <w:noProof/>
        </w:rPr>
        <w:t xml:space="preserve">, e-post: </w:t>
      </w:r>
      <w:r>
        <w:rPr>
          <w:rFonts w:cs="Calibri"/>
          <w:noProof/>
        </w:rPr>
        <w:t>_________</w:t>
      </w:r>
    </w:p>
    <w:p w:rsidR="005014B7" w:rsidRPr="00BF1637" w:rsidRDefault="005014B7" w:rsidP="005014B7">
      <w:pPr>
        <w:tabs>
          <w:tab w:val="left" w:pos="360"/>
          <w:tab w:val="left" w:pos="567"/>
          <w:tab w:val="left" w:pos="851"/>
        </w:tabs>
        <w:spacing w:after="60"/>
        <w:ind w:left="360" w:hanging="360"/>
        <w:jc w:val="both"/>
      </w:pPr>
    </w:p>
    <w:p w:rsidR="005014B7" w:rsidRPr="00BF1637" w:rsidRDefault="005014B7" w:rsidP="005014B7">
      <w:pPr>
        <w:numPr>
          <w:ilvl w:val="0"/>
          <w:numId w:val="14"/>
        </w:numPr>
        <w:tabs>
          <w:tab w:val="left" w:pos="709"/>
        </w:tabs>
        <w:spacing w:after="60"/>
        <w:jc w:val="both"/>
        <w:rPr>
          <w:b/>
        </w:rPr>
      </w:pPr>
      <w:r w:rsidRPr="00BF1637">
        <w:rPr>
          <w:b/>
        </w:rPr>
        <w:t>VÄÄRAMATU JÕUD</w:t>
      </w:r>
    </w:p>
    <w:p w:rsidR="005014B7" w:rsidRDefault="005014B7" w:rsidP="005014B7">
      <w:pPr>
        <w:numPr>
          <w:ilvl w:val="1"/>
          <w:numId w:val="14"/>
        </w:numPr>
        <w:tabs>
          <w:tab w:val="left" w:pos="709"/>
        </w:tabs>
        <w:spacing w:after="60"/>
        <w:ind w:left="709" w:hanging="709"/>
        <w:jc w:val="both"/>
      </w:pPr>
      <w:r w:rsidRPr="00BF1637">
        <w:lastRenderedPageBreak/>
        <w:t>Kohustuse rikkumine on vabandatav, kui Pool rikkus kohustust vääramatu jõu tõttu. Vääramatu jõud on asjaolu, mida Pool ei saanud mõjutada ja mõistlikkuse põhimõttest lähtudes ei saanud temalt oodata, et ta lepingu sõlmimise ajal selle asjaoluga arvestaks või seda väldiks või takistava asjaolu või selle tagajärje ületaks.</w:t>
      </w:r>
    </w:p>
    <w:p w:rsidR="005014B7" w:rsidRDefault="005014B7" w:rsidP="005014B7">
      <w:pPr>
        <w:numPr>
          <w:ilvl w:val="1"/>
          <w:numId w:val="14"/>
        </w:numPr>
        <w:tabs>
          <w:tab w:val="left" w:pos="709"/>
        </w:tabs>
        <w:spacing w:after="60"/>
        <w:ind w:left="709" w:hanging="709"/>
        <w:jc w:val="both"/>
      </w:pPr>
      <w:r w:rsidRPr="00BF1637">
        <w:t xml:space="preserve">Pool, kelle tegevus lepingujärgsete kohustuste täitmisel on takistatud </w:t>
      </w:r>
      <w:r>
        <w:t>v</w:t>
      </w:r>
      <w:r w:rsidRPr="00BF1637">
        <w:t>ääramatu jõu asjaolude tõttu, on kohustatud sellest koheselt kirjalikult teatama teisele Poolele.</w:t>
      </w:r>
    </w:p>
    <w:p w:rsidR="005014B7" w:rsidRDefault="005014B7" w:rsidP="005014B7">
      <w:pPr>
        <w:numPr>
          <w:ilvl w:val="1"/>
          <w:numId w:val="14"/>
        </w:numPr>
        <w:tabs>
          <w:tab w:val="left" w:pos="709"/>
        </w:tabs>
        <w:spacing w:after="60"/>
        <w:ind w:left="709" w:hanging="709"/>
        <w:jc w:val="both"/>
      </w:pPr>
      <w:r w:rsidRPr="00BF1637">
        <w:t xml:space="preserve">Vääramatu jõu asjaolude esinemisel pikeneb </w:t>
      </w:r>
      <w:r>
        <w:t>Lepingu täitmise t</w:t>
      </w:r>
      <w:r w:rsidRPr="00BF1637">
        <w:t>ähtaeg, samuti kõik vahetähtajad ning muud tähtajad nimetatud asjaolude esinemise perioodi võrra.</w:t>
      </w:r>
    </w:p>
    <w:p w:rsidR="005014B7" w:rsidRPr="00BF1637" w:rsidRDefault="005014B7" w:rsidP="005014B7">
      <w:pPr>
        <w:numPr>
          <w:ilvl w:val="1"/>
          <w:numId w:val="14"/>
        </w:numPr>
        <w:tabs>
          <w:tab w:val="left" w:pos="709"/>
        </w:tabs>
        <w:spacing w:after="60"/>
        <w:ind w:left="709" w:hanging="709"/>
        <w:jc w:val="both"/>
      </w:pPr>
      <w:r w:rsidRPr="00BF1637">
        <w:t>Vääramatu jõu asjaolude esinemisel kestusega üle kahe (2) kuu on Pooltel õigus Leping üles öelda. Sellisel juhul ei ole kummalgi Poolel õigus nõuda teiselt Poolelt Lepingu mittetäitmise või mittekohase täitmisega tekitatud kahju hüvitamist.</w:t>
      </w:r>
    </w:p>
    <w:p w:rsidR="005014B7" w:rsidRPr="00BF1637" w:rsidRDefault="005014B7" w:rsidP="005014B7">
      <w:pPr>
        <w:tabs>
          <w:tab w:val="left" w:pos="567"/>
          <w:tab w:val="left" w:pos="851"/>
        </w:tabs>
        <w:spacing w:after="60"/>
        <w:ind w:left="567" w:hanging="567"/>
        <w:jc w:val="both"/>
        <w:rPr>
          <w:b/>
        </w:rPr>
      </w:pPr>
    </w:p>
    <w:p w:rsidR="005014B7" w:rsidRDefault="005014B7" w:rsidP="005014B7">
      <w:pPr>
        <w:numPr>
          <w:ilvl w:val="0"/>
          <w:numId w:val="14"/>
        </w:numPr>
        <w:spacing w:after="60"/>
        <w:ind w:left="709" w:hanging="709"/>
        <w:jc w:val="both"/>
      </w:pPr>
      <w:r w:rsidRPr="00BF1637">
        <w:rPr>
          <w:b/>
        </w:rPr>
        <w:t>AUTORIÕIGUS, PATENDID</w:t>
      </w:r>
    </w:p>
    <w:p w:rsidR="005014B7" w:rsidRDefault="005014B7" w:rsidP="005014B7">
      <w:pPr>
        <w:numPr>
          <w:ilvl w:val="1"/>
          <w:numId w:val="14"/>
        </w:numPr>
        <w:spacing w:after="60"/>
        <w:ind w:left="709" w:hanging="709"/>
        <w:jc w:val="both"/>
      </w:pPr>
      <w:r>
        <w:t>Töövõtja</w:t>
      </w:r>
      <w:r w:rsidRPr="00FD71DD">
        <w:t xml:space="preserve"> kinnitab ning kohustub tagama, et talle kuuluvad kõik varalised autoriõigused Lepingu alusel loodavale ja Tellijale üleandmisele kuuluva</w:t>
      </w:r>
      <w:r>
        <w:t>te</w:t>
      </w:r>
      <w:r w:rsidRPr="00FD71DD">
        <w:t>le</w:t>
      </w:r>
      <w:r>
        <w:t xml:space="preserve"> </w:t>
      </w:r>
      <w:r w:rsidRPr="00FD71DD">
        <w:t xml:space="preserve">Projekteerimistöödele. </w:t>
      </w:r>
      <w:r>
        <w:t>Töövõtja</w:t>
      </w:r>
      <w:r w:rsidRPr="00FD71DD">
        <w:t xml:space="preserve"> kinnitab ühtlasi, et varalised autoriõigused sellistele teostele on tema ainuõigused, mida ta ei jaga vastavate teoste autoritega ega kaasautoritega ja nimetatud õiguseid ei ole loovutatud ega litsentsi alusel kasutada antud ühelegi kolmandale isikule.</w:t>
      </w:r>
    </w:p>
    <w:p w:rsidR="005014B7" w:rsidRDefault="005014B7" w:rsidP="005014B7">
      <w:pPr>
        <w:numPr>
          <w:ilvl w:val="1"/>
          <w:numId w:val="14"/>
        </w:numPr>
        <w:spacing w:after="60"/>
        <w:ind w:left="709" w:hanging="709"/>
        <w:jc w:val="both"/>
      </w:pPr>
      <w:r w:rsidRPr="00D85AC6">
        <w:rPr>
          <w:rFonts w:cs="Calibri"/>
        </w:rPr>
        <w:t xml:space="preserve">Töövõtja annab Tellijale </w:t>
      </w:r>
      <w:r>
        <w:rPr>
          <w:rFonts w:cs="Calibri"/>
        </w:rPr>
        <w:t xml:space="preserve">üle kõik varalised õigused Projekteerimistöödele ning </w:t>
      </w:r>
      <w:r w:rsidRPr="00D85AC6">
        <w:rPr>
          <w:rFonts w:cs="Calibri"/>
        </w:rPr>
        <w:t xml:space="preserve">lihtlitsentsi kõikide isiklike autoriõiguste </w:t>
      </w:r>
      <w:r>
        <w:rPr>
          <w:rFonts w:cs="Calibri"/>
        </w:rPr>
        <w:t>kasutamiseks</w:t>
      </w:r>
      <w:r w:rsidRPr="00D85AC6">
        <w:rPr>
          <w:rFonts w:cs="Calibri"/>
        </w:rPr>
        <w:t xml:space="preserve"> koos õigusega selliseid õiguseid piiramatult edasi litsentsida (all-litsentsi andmiseks). Sellised õigused loetakse Tellijale üle läinuks Projekteerimistööde või selle osa eest tasumisega. Edaspidiste juurde- või ümberehituste puhul võib Tellija kasutada üksk</w:t>
      </w:r>
      <w:r>
        <w:rPr>
          <w:rFonts w:cs="Calibri"/>
        </w:rPr>
        <w:t>õik millist projekteerijat või t</w:t>
      </w:r>
      <w:r w:rsidRPr="00D85AC6">
        <w:rPr>
          <w:rFonts w:cs="Calibri"/>
        </w:rPr>
        <w:t>öövõtjat ilma, et Tellijal ja</w:t>
      </w:r>
      <w:r>
        <w:rPr>
          <w:rFonts w:cs="Calibri"/>
        </w:rPr>
        <w:t>/või</w:t>
      </w:r>
      <w:r w:rsidRPr="00D85AC6">
        <w:rPr>
          <w:rFonts w:cs="Calibri"/>
        </w:rPr>
        <w:t xml:space="preserve"> tema poolt kaasatud juurde- või/ja ümberehitust teostaval arhitektil või Töövõtjal oleks vaja selleks taotleda hoone esialgsete kavandite ja Töövõtja luba või selle eest täiendavalt tasuda. Tasu selliste õiguste kasutamise eest loetakse kantuks käesoleva Lepingu alusel teostatud maksete teostamisega.</w:t>
      </w:r>
    </w:p>
    <w:p w:rsidR="005014B7" w:rsidRDefault="005014B7" w:rsidP="005014B7">
      <w:pPr>
        <w:numPr>
          <w:ilvl w:val="1"/>
          <w:numId w:val="14"/>
        </w:numPr>
        <w:spacing w:after="60"/>
        <w:ind w:left="709" w:hanging="709"/>
        <w:jc w:val="both"/>
      </w:pPr>
      <w:r>
        <w:t xml:space="preserve">Lepingu allkirjastamisega kinnitab </w:t>
      </w:r>
      <w:r w:rsidRPr="00BF1637">
        <w:t>Töövõtja</w:t>
      </w:r>
      <w:r>
        <w:t>, et</w:t>
      </w:r>
      <w:r w:rsidRPr="00D85AC6">
        <w:rPr>
          <w:color w:val="0000FF"/>
        </w:rPr>
        <w:t xml:space="preserve"> </w:t>
      </w:r>
      <w:r w:rsidRPr="00BF1637">
        <w:t xml:space="preserve">annab Tellijale </w:t>
      </w:r>
      <w:r>
        <w:t xml:space="preserve">(ilma et selleks oleks vaja tulevikus sõlmida eraldi kokkulepet) </w:t>
      </w:r>
      <w:r w:rsidRPr="00BF1637">
        <w:t>ainulitsentsi Projekteerimistööde isiklike autoriõiguste kasutamiseks käesoleva Lepinguga ettenähtud eesmärgil kogu autoriõiguse kehtivuse tähtajaks.</w:t>
      </w:r>
      <w:r w:rsidRPr="00465196">
        <w:t xml:space="preserve"> </w:t>
      </w:r>
      <w:r>
        <w:t>Tasu käesoleva litsentsi eest loetakse makstuks koos Projekteerimistööde</w:t>
      </w:r>
      <w:r w:rsidRPr="00BF1637">
        <w:t xml:space="preserve"> tasu</w:t>
      </w:r>
      <w:r>
        <w:t>ga</w:t>
      </w:r>
      <w:r w:rsidRPr="00BF1637">
        <w:t>.</w:t>
      </w:r>
    </w:p>
    <w:p w:rsidR="005014B7" w:rsidRPr="00BF1637" w:rsidRDefault="005014B7" w:rsidP="005014B7">
      <w:pPr>
        <w:tabs>
          <w:tab w:val="left" w:pos="567"/>
          <w:tab w:val="left" w:pos="851"/>
        </w:tabs>
        <w:spacing w:after="60"/>
        <w:ind w:left="567" w:hanging="567"/>
        <w:jc w:val="both"/>
      </w:pPr>
    </w:p>
    <w:p w:rsidR="005014B7" w:rsidRPr="00BF1637" w:rsidRDefault="005014B7" w:rsidP="005014B7">
      <w:pPr>
        <w:numPr>
          <w:ilvl w:val="0"/>
          <w:numId w:val="14"/>
        </w:numPr>
        <w:spacing w:after="60"/>
        <w:ind w:left="709" w:hanging="709"/>
        <w:jc w:val="both"/>
        <w:rPr>
          <w:b/>
        </w:rPr>
      </w:pPr>
      <w:r w:rsidRPr="00BF1637">
        <w:rPr>
          <w:b/>
        </w:rPr>
        <w:t>POOLTE VASTUTUS JA LEPPETRAHVID</w:t>
      </w:r>
    </w:p>
    <w:p w:rsidR="005014B7" w:rsidRDefault="005014B7" w:rsidP="005014B7">
      <w:pPr>
        <w:numPr>
          <w:ilvl w:val="1"/>
          <w:numId w:val="14"/>
        </w:numPr>
        <w:tabs>
          <w:tab w:val="left" w:pos="709"/>
        </w:tabs>
        <w:spacing w:after="60"/>
        <w:ind w:left="709" w:hanging="709"/>
        <w:jc w:val="both"/>
      </w:pPr>
      <w:r w:rsidRPr="00BF1637">
        <w:t>Tellija poolt arvete mitteõigeaegse tasumise korral on Töövõ</w:t>
      </w:r>
      <w:r w:rsidRPr="00B02759">
        <w:t>tjal</w:t>
      </w:r>
      <w:r w:rsidRPr="00BF1637">
        <w:t xml:space="preserve"> õigus nõuda viivist 0,</w:t>
      </w:r>
      <w:r>
        <w:t>1</w:t>
      </w:r>
      <w:r w:rsidRPr="00BF1637">
        <w:t xml:space="preserve"> (null koma </w:t>
      </w:r>
      <w:r>
        <w:t>üks</w:t>
      </w:r>
      <w:r w:rsidRPr="00BF1637">
        <w:t>) % tähtajaks tasumata summalt iga viivitatud päeva eest.</w:t>
      </w:r>
    </w:p>
    <w:p w:rsidR="005014B7" w:rsidRDefault="005014B7" w:rsidP="005014B7">
      <w:pPr>
        <w:numPr>
          <w:ilvl w:val="1"/>
          <w:numId w:val="14"/>
        </w:numPr>
        <w:tabs>
          <w:tab w:val="left" w:pos="709"/>
        </w:tabs>
        <w:spacing w:after="60"/>
        <w:ind w:left="709" w:hanging="709"/>
        <w:jc w:val="both"/>
      </w:pPr>
      <w:r w:rsidRPr="00BF1637">
        <w:t>Juhul, kui Lepingu</w:t>
      </w:r>
      <w:r>
        <w:t xml:space="preserve">s fikseeritud </w:t>
      </w:r>
      <w:r w:rsidRPr="00BF1637">
        <w:t>tähtaegadest</w:t>
      </w:r>
      <w:r>
        <w:t xml:space="preserve"> ja vahetähtaegadest</w:t>
      </w:r>
      <w:r w:rsidRPr="00BF1637">
        <w:t xml:space="preserve"> (maksepost) kinnipidamine viibib, on Tellijal õigus nõuda Töövõtjalt lisaks kahju hüvitamisele leppetrahvi vastavalt </w:t>
      </w:r>
      <w:r>
        <w:t>allpool toodud tabelis fikseeritule</w:t>
      </w:r>
      <w:r w:rsidRPr="00BF1637">
        <w:t>:</w:t>
      </w:r>
    </w:p>
    <w:p w:rsidR="005014B7" w:rsidRDefault="005014B7" w:rsidP="005014B7">
      <w:pPr>
        <w:tabs>
          <w:tab w:val="left" w:pos="709"/>
        </w:tabs>
        <w:spacing w:after="60"/>
        <w:ind w:left="709"/>
        <w:jc w:val="both"/>
      </w:pPr>
    </w:p>
    <w:p w:rsidR="005014B7" w:rsidRPr="00BF1637" w:rsidRDefault="005014B7" w:rsidP="005014B7">
      <w:pPr>
        <w:tabs>
          <w:tab w:val="left" w:pos="709"/>
        </w:tabs>
        <w:spacing w:after="60"/>
        <w:ind w:left="709"/>
        <w:jc w:val="both"/>
      </w:pPr>
    </w:p>
    <w:tbl>
      <w:tblPr>
        <w:tblW w:w="84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8"/>
        <w:gridCol w:w="2142"/>
        <w:gridCol w:w="2755"/>
      </w:tblGrid>
      <w:tr w:rsidR="005014B7" w:rsidRPr="006C2430" w:rsidTr="009D00B1">
        <w:trPr>
          <w:cantSplit/>
          <w:jc w:val="right"/>
        </w:trPr>
        <w:tc>
          <w:tcPr>
            <w:tcW w:w="3518" w:type="dxa"/>
          </w:tcPr>
          <w:p w:rsidR="005014B7" w:rsidRPr="006C2430" w:rsidRDefault="005014B7" w:rsidP="009D00B1">
            <w:pPr>
              <w:spacing w:after="60"/>
              <w:rPr>
                <w:b/>
                <w:noProof/>
              </w:rPr>
            </w:pPr>
            <w:r>
              <w:rPr>
                <w:b/>
                <w:noProof/>
              </w:rPr>
              <w:lastRenderedPageBreak/>
              <w:t>Maksepost/</w:t>
            </w:r>
            <w:r w:rsidRPr="006C2430">
              <w:rPr>
                <w:b/>
                <w:noProof/>
              </w:rPr>
              <w:t>vahe</w:t>
            </w:r>
            <w:r>
              <w:rPr>
                <w:b/>
                <w:noProof/>
              </w:rPr>
              <w:t>e</w:t>
            </w:r>
            <w:r w:rsidRPr="006C2430">
              <w:rPr>
                <w:b/>
                <w:noProof/>
              </w:rPr>
              <w:t>tapi nimetus</w:t>
            </w:r>
          </w:p>
        </w:tc>
        <w:tc>
          <w:tcPr>
            <w:tcW w:w="2142" w:type="dxa"/>
          </w:tcPr>
          <w:p w:rsidR="005014B7" w:rsidRPr="006C2430" w:rsidRDefault="005014B7" w:rsidP="009D00B1">
            <w:pPr>
              <w:spacing w:after="60"/>
              <w:rPr>
                <w:b/>
                <w:noProof/>
              </w:rPr>
            </w:pPr>
            <w:r w:rsidRPr="006C2430">
              <w:rPr>
                <w:b/>
                <w:noProof/>
              </w:rPr>
              <w:t>Tähtaeg</w:t>
            </w:r>
          </w:p>
        </w:tc>
        <w:tc>
          <w:tcPr>
            <w:tcW w:w="2755" w:type="dxa"/>
          </w:tcPr>
          <w:p w:rsidR="005014B7" w:rsidRPr="006C2430" w:rsidRDefault="005014B7" w:rsidP="009D00B1">
            <w:pPr>
              <w:spacing w:after="60"/>
              <w:rPr>
                <w:b/>
                <w:noProof/>
              </w:rPr>
            </w:pPr>
            <w:r w:rsidRPr="006C2430">
              <w:rPr>
                <w:b/>
                <w:noProof/>
              </w:rPr>
              <w:t xml:space="preserve">Leppetrahv iga viivitatud päeva eest </w:t>
            </w:r>
            <w:r>
              <w:rPr>
                <w:b/>
                <w:noProof/>
              </w:rPr>
              <w:t>(arvestatakse käibemaksuta summadest)</w:t>
            </w:r>
          </w:p>
        </w:tc>
      </w:tr>
      <w:tr w:rsidR="005014B7" w:rsidRPr="00D557EE" w:rsidTr="009D00B1">
        <w:trPr>
          <w:cantSplit/>
          <w:jc w:val="right"/>
        </w:trPr>
        <w:tc>
          <w:tcPr>
            <w:tcW w:w="3518" w:type="dxa"/>
          </w:tcPr>
          <w:p w:rsidR="005014B7" w:rsidRPr="006C2430" w:rsidRDefault="005014B7" w:rsidP="009D00B1">
            <w:pPr>
              <w:spacing w:after="60"/>
              <w:rPr>
                <w:b/>
                <w:noProof/>
              </w:rPr>
            </w:pPr>
            <w:r w:rsidRPr="006C2430">
              <w:rPr>
                <w:b/>
                <w:noProof/>
              </w:rPr>
              <w:t>Põhiprojekti valmimine</w:t>
            </w:r>
          </w:p>
        </w:tc>
        <w:tc>
          <w:tcPr>
            <w:tcW w:w="2142" w:type="dxa"/>
          </w:tcPr>
          <w:p w:rsidR="005014B7" w:rsidRPr="00D557EE" w:rsidRDefault="005014B7" w:rsidP="009D00B1">
            <w:pPr>
              <w:spacing w:after="60"/>
              <w:rPr>
                <w:noProof/>
              </w:rPr>
            </w:pPr>
            <w:r w:rsidRPr="00D557EE">
              <w:rPr>
                <w:noProof/>
              </w:rPr>
              <w:t>Lepingu punktis 8.</w:t>
            </w:r>
            <w:r>
              <w:rPr>
                <w:noProof/>
              </w:rPr>
              <w:t>4.</w:t>
            </w:r>
            <w:r w:rsidRPr="00D557EE">
              <w:rPr>
                <w:noProof/>
              </w:rPr>
              <w:t xml:space="preserve"> toodud tähtaeg</w:t>
            </w:r>
          </w:p>
        </w:tc>
        <w:tc>
          <w:tcPr>
            <w:tcW w:w="2755" w:type="dxa"/>
          </w:tcPr>
          <w:p w:rsidR="005014B7" w:rsidRPr="00D557EE" w:rsidRDefault="005014B7" w:rsidP="009D00B1">
            <w:pPr>
              <w:spacing w:after="60"/>
              <w:rPr>
                <w:noProof/>
              </w:rPr>
            </w:pPr>
            <w:r>
              <w:rPr>
                <w:noProof/>
              </w:rPr>
              <w:t>0,1</w:t>
            </w:r>
            <w:r w:rsidRPr="00D557EE">
              <w:rPr>
                <w:noProof/>
              </w:rPr>
              <w:t xml:space="preserve">% </w:t>
            </w:r>
            <w:r>
              <w:rPr>
                <w:noProof/>
              </w:rPr>
              <w:t>Tööde Üldmaksumusest</w:t>
            </w:r>
          </w:p>
        </w:tc>
      </w:tr>
      <w:tr w:rsidR="005014B7" w:rsidRPr="00D557EE" w:rsidTr="009D00B1">
        <w:trPr>
          <w:cantSplit/>
          <w:jc w:val="right"/>
        </w:trPr>
        <w:tc>
          <w:tcPr>
            <w:tcW w:w="3518" w:type="dxa"/>
          </w:tcPr>
          <w:p w:rsidR="005014B7" w:rsidRPr="006C2430" w:rsidRDefault="005014B7" w:rsidP="009D00B1">
            <w:pPr>
              <w:spacing w:after="60"/>
              <w:rPr>
                <w:b/>
                <w:noProof/>
              </w:rPr>
            </w:pPr>
            <w:r w:rsidRPr="006C2430">
              <w:rPr>
                <w:b/>
                <w:noProof/>
              </w:rPr>
              <w:t>Ehitusloa hankimine</w:t>
            </w:r>
          </w:p>
        </w:tc>
        <w:tc>
          <w:tcPr>
            <w:tcW w:w="2142" w:type="dxa"/>
          </w:tcPr>
          <w:p w:rsidR="005014B7" w:rsidRPr="00D557EE" w:rsidRDefault="005014B7" w:rsidP="009D00B1">
            <w:pPr>
              <w:spacing w:after="60"/>
              <w:rPr>
                <w:noProof/>
              </w:rPr>
            </w:pPr>
            <w:r w:rsidRPr="00D557EE">
              <w:rPr>
                <w:noProof/>
              </w:rPr>
              <w:t>Lepingu punktis 8.</w:t>
            </w:r>
            <w:r>
              <w:rPr>
                <w:noProof/>
              </w:rPr>
              <w:t>4.</w:t>
            </w:r>
            <w:r w:rsidRPr="00D557EE">
              <w:rPr>
                <w:noProof/>
              </w:rPr>
              <w:t xml:space="preserve"> toodud tähtaeg</w:t>
            </w:r>
          </w:p>
        </w:tc>
        <w:tc>
          <w:tcPr>
            <w:tcW w:w="2755" w:type="dxa"/>
          </w:tcPr>
          <w:p w:rsidR="005014B7" w:rsidRPr="00D557EE" w:rsidRDefault="005014B7" w:rsidP="009D00B1">
            <w:pPr>
              <w:spacing w:after="60"/>
              <w:rPr>
                <w:noProof/>
              </w:rPr>
            </w:pPr>
            <w:r>
              <w:rPr>
                <w:noProof/>
              </w:rPr>
              <w:t>0,1</w:t>
            </w:r>
            <w:r w:rsidRPr="00D557EE">
              <w:rPr>
                <w:noProof/>
              </w:rPr>
              <w:t xml:space="preserve">% </w:t>
            </w:r>
            <w:r>
              <w:rPr>
                <w:noProof/>
              </w:rPr>
              <w:t>Tööde Üldmaksumusest</w:t>
            </w:r>
          </w:p>
        </w:tc>
      </w:tr>
      <w:tr w:rsidR="005014B7" w:rsidRPr="00D557EE" w:rsidTr="009D00B1">
        <w:trPr>
          <w:cantSplit/>
          <w:jc w:val="right"/>
        </w:trPr>
        <w:tc>
          <w:tcPr>
            <w:tcW w:w="3518" w:type="dxa"/>
          </w:tcPr>
          <w:p w:rsidR="005014B7" w:rsidRPr="006C2430" w:rsidRDefault="005014B7" w:rsidP="009D00B1">
            <w:pPr>
              <w:spacing w:after="60"/>
              <w:rPr>
                <w:b/>
                <w:noProof/>
              </w:rPr>
            </w:pPr>
            <w:r w:rsidRPr="006C2430">
              <w:rPr>
                <w:b/>
                <w:noProof/>
              </w:rPr>
              <w:t>Põhiprojekti parandamine lähtuvalt ekspertiisi tulemustest</w:t>
            </w:r>
          </w:p>
        </w:tc>
        <w:tc>
          <w:tcPr>
            <w:tcW w:w="2142" w:type="dxa"/>
          </w:tcPr>
          <w:p w:rsidR="005014B7" w:rsidRPr="00D557EE" w:rsidRDefault="005014B7" w:rsidP="009D00B1">
            <w:pPr>
              <w:spacing w:after="60"/>
              <w:rPr>
                <w:noProof/>
              </w:rPr>
            </w:pPr>
            <w:r w:rsidRPr="00D557EE">
              <w:rPr>
                <w:noProof/>
              </w:rPr>
              <w:t>Lepingu punktis 8.</w:t>
            </w:r>
            <w:r>
              <w:rPr>
                <w:noProof/>
              </w:rPr>
              <w:t>4.</w:t>
            </w:r>
            <w:r w:rsidRPr="00D557EE">
              <w:rPr>
                <w:noProof/>
              </w:rPr>
              <w:t xml:space="preserve"> toodud tähtaeg</w:t>
            </w:r>
          </w:p>
        </w:tc>
        <w:tc>
          <w:tcPr>
            <w:tcW w:w="2755" w:type="dxa"/>
          </w:tcPr>
          <w:p w:rsidR="005014B7" w:rsidRPr="00D557EE" w:rsidRDefault="005014B7" w:rsidP="009D00B1">
            <w:pPr>
              <w:spacing w:after="60"/>
              <w:rPr>
                <w:noProof/>
              </w:rPr>
            </w:pPr>
            <w:r>
              <w:rPr>
                <w:noProof/>
              </w:rPr>
              <w:t>0,1</w:t>
            </w:r>
            <w:r w:rsidRPr="00D557EE">
              <w:rPr>
                <w:noProof/>
              </w:rPr>
              <w:t xml:space="preserve">% </w:t>
            </w:r>
            <w:r>
              <w:rPr>
                <w:noProof/>
              </w:rPr>
              <w:t>Tööde Üldmaksumusest</w:t>
            </w:r>
          </w:p>
        </w:tc>
      </w:tr>
      <w:tr w:rsidR="005014B7" w:rsidRPr="00D557EE" w:rsidTr="009D00B1">
        <w:trPr>
          <w:cantSplit/>
          <w:jc w:val="right"/>
        </w:trPr>
        <w:tc>
          <w:tcPr>
            <w:tcW w:w="3518" w:type="dxa"/>
          </w:tcPr>
          <w:p w:rsidR="005014B7" w:rsidRPr="006C2430" w:rsidRDefault="005014B7" w:rsidP="009D00B1">
            <w:pPr>
              <w:spacing w:after="60"/>
              <w:rPr>
                <w:b/>
                <w:noProof/>
                <w:color w:val="FF0000"/>
              </w:rPr>
            </w:pPr>
            <w:r w:rsidRPr="006C2430">
              <w:rPr>
                <w:b/>
                <w:noProof/>
              </w:rPr>
              <w:t>Kohustuste täi</w:t>
            </w:r>
            <w:r>
              <w:rPr>
                <w:b/>
                <w:noProof/>
              </w:rPr>
              <w:t>t</w:t>
            </w:r>
            <w:r w:rsidRPr="006C2430">
              <w:rPr>
                <w:b/>
                <w:noProof/>
              </w:rPr>
              <w:t>mine ehituse käigus</w:t>
            </w:r>
          </w:p>
        </w:tc>
        <w:tc>
          <w:tcPr>
            <w:tcW w:w="2142" w:type="dxa"/>
          </w:tcPr>
          <w:p w:rsidR="005014B7" w:rsidRPr="00D557EE" w:rsidRDefault="005014B7" w:rsidP="009D00B1">
            <w:pPr>
              <w:spacing w:after="60"/>
              <w:rPr>
                <w:noProof/>
                <w:color w:val="FF0000"/>
              </w:rPr>
            </w:pPr>
            <w:r w:rsidRPr="00D557EE">
              <w:rPr>
                <w:noProof/>
              </w:rPr>
              <w:t>Igakordselt</w:t>
            </w:r>
          </w:p>
        </w:tc>
        <w:tc>
          <w:tcPr>
            <w:tcW w:w="2755" w:type="dxa"/>
          </w:tcPr>
          <w:p w:rsidR="005014B7" w:rsidRPr="00D557EE" w:rsidRDefault="005014B7" w:rsidP="009D00B1">
            <w:pPr>
              <w:spacing w:after="60"/>
              <w:rPr>
                <w:noProof/>
                <w:color w:val="FF0000"/>
              </w:rPr>
            </w:pPr>
            <w:r w:rsidRPr="00D557EE">
              <w:rPr>
                <w:noProof/>
              </w:rPr>
              <w:t xml:space="preserve">Kohustuste mittetäitmise eest 300 (kolmsada) </w:t>
            </w:r>
            <w:r>
              <w:rPr>
                <w:noProof/>
              </w:rPr>
              <w:t>e</w:t>
            </w:r>
            <w:r w:rsidRPr="00D557EE">
              <w:rPr>
                <w:noProof/>
              </w:rPr>
              <w:t>urot/kord</w:t>
            </w:r>
          </w:p>
        </w:tc>
      </w:tr>
    </w:tbl>
    <w:p w:rsidR="005014B7" w:rsidRDefault="005014B7" w:rsidP="005014B7">
      <w:pPr>
        <w:tabs>
          <w:tab w:val="num" w:pos="720"/>
        </w:tabs>
        <w:spacing w:after="60"/>
        <w:ind w:left="709"/>
        <w:jc w:val="both"/>
      </w:pPr>
    </w:p>
    <w:p w:rsidR="005014B7" w:rsidRPr="00BF1637" w:rsidRDefault="005014B7" w:rsidP="005014B7">
      <w:pPr>
        <w:tabs>
          <w:tab w:val="num" w:pos="720"/>
        </w:tabs>
        <w:spacing w:after="60"/>
        <w:ind w:left="709"/>
        <w:jc w:val="both"/>
      </w:pPr>
      <w:r w:rsidRPr="00BF1637">
        <w:t>Tellijal on õigus leppetrahv tasaarvestada Töövõtjale tasumata arvetega. Vahetähtaja ületamisest ja leppetrahvi rakendamise õigusest teavitatakse Töövõtjat igakordselt vastava kirjaliku teatega, mille alusel tekib Tellijal õigus Töövõtja esitatud viimase arvega tasaarvestada.</w:t>
      </w:r>
    </w:p>
    <w:p w:rsidR="005014B7" w:rsidRDefault="005014B7" w:rsidP="005014B7">
      <w:pPr>
        <w:tabs>
          <w:tab w:val="num" w:pos="720"/>
        </w:tabs>
        <w:spacing w:after="60"/>
        <w:ind w:left="709"/>
        <w:jc w:val="both"/>
      </w:pPr>
      <w:r w:rsidRPr="00BF1637">
        <w:tab/>
        <w:t xml:space="preserve">Kui Töövõtja annab Projekteerimistööd üle lõpptähtaja suhtes õigeaegselt, siis </w:t>
      </w:r>
      <w:r>
        <w:t xml:space="preserve">on Tellijal õigus </w:t>
      </w:r>
      <w:r w:rsidRPr="00BF1637">
        <w:t xml:space="preserve">maksepostide suhtes kehtestatud leppetrahve </w:t>
      </w:r>
      <w:r>
        <w:t>mitte</w:t>
      </w:r>
      <w:r w:rsidRPr="00BF1637">
        <w:t xml:space="preserve"> rakenda</w:t>
      </w:r>
      <w:r>
        <w:t>d</w:t>
      </w:r>
      <w:r w:rsidRPr="00BF1637">
        <w:t>a.</w:t>
      </w:r>
    </w:p>
    <w:p w:rsidR="005014B7" w:rsidRDefault="005014B7" w:rsidP="005014B7">
      <w:pPr>
        <w:numPr>
          <w:ilvl w:val="1"/>
          <w:numId w:val="14"/>
        </w:numPr>
        <w:spacing w:after="60"/>
        <w:ind w:left="709" w:hanging="709"/>
        <w:jc w:val="both"/>
      </w:pPr>
      <w:r w:rsidRPr="00D33301">
        <w:t xml:space="preserve">Muude Lepingus sätestatud kohustuste rikkumise eest on </w:t>
      </w:r>
      <w:r>
        <w:t>Töövõtja</w:t>
      </w:r>
      <w:r w:rsidRPr="00D33301">
        <w:t xml:space="preserve"> kohustatud tasuma leppetrahvi </w:t>
      </w:r>
      <w:r>
        <w:t>1</w:t>
      </w:r>
      <w:r w:rsidRPr="00D33301">
        <w:t>00 (</w:t>
      </w:r>
      <w:r>
        <w:t>üks sada</w:t>
      </w:r>
      <w:r w:rsidRPr="00D33301">
        <w:t xml:space="preserve">) </w:t>
      </w:r>
      <w:r>
        <w:t>eurot</w:t>
      </w:r>
      <w:r w:rsidRPr="00D33301">
        <w:t xml:space="preserve"> päevas alates Tellija poolt rikkumise kõrvaldamiseks ettekirjutuse tegemisest kuni rikkumise kõrvaldamiseni.</w:t>
      </w:r>
    </w:p>
    <w:p w:rsidR="005014B7" w:rsidRPr="006D67E5" w:rsidRDefault="005014B7" w:rsidP="005014B7">
      <w:pPr>
        <w:numPr>
          <w:ilvl w:val="1"/>
          <w:numId w:val="14"/>
        </w:numPr>
        <w:spacing w:after="60"/>
        <w:ind w:left="709" w:hanging="709"/>
        <w:jc w:val="both"/>
      </w:pPr>
      <w:r w:rsidRPr="006D67E5">
        <w:t>Juhul kui Tellija kasutab Lepingu punktis 7.</w:t>
      </w:r>
      <w:r>
        <w:t>9</w:t>
      </w:r>
      <w:r w:rsidRPr="006D67E5">
        <w:t>. sätestatud Lepingu erakorralise ülesütlemise õigust, on Töövõtja kohustatud tasuma leppetrahvi</w:t>
      </w:r>
      <w:r w:rsidRPr="00684B84">
        <w:t xml:space="preserve"> </w:t>
      </w:r>
      <w:r>
        <w:t>kakskümmend viis (</w:t>
      </w:r>
      <w:r w:rsidRPr="00684B84">
        <w:t>25</w:t>
      </w:r>
      <w:r>
        <w:t>)</w:t>
      </w:r>
      <w:r w:rsidRPr="00684B84">
        <w:t xml:space="preserve"> % Tööde Üldmaksumuse</w:t>
      </w:r>
      <w:r>
        <w:t xml:space="preserve"> käibemaksuta summast.</w:t>
      </w:r>
    </w:p>
    <w:p w:rsidR="005014B7" w:rsidRDefault="005014B7" w:rsidP="005014B7">
      <w:pPr>
        <w:numPr>
          <w:ilvl w:val="1"/>
          <w:numId w:val="14"/>
        </w:numPr>
        <w:spacing w:after="60"/>
        <w:ind w:left="709" w:hanging="709"/>
        <w:jc w:val="both"/>
      </w:pPr>
      <w:r w:rsidRPr="00BF1637">
        <w:t>Töövõtja vastutab tema tegevusest või tegevusetusest, samuti tuvastatud projekteerimisvigadest tuleneva kahju eest täies ulatuses.</w:t>
      </w:r>
    </w:p>
    <w:p w:rsidR="005014B7" w:rsidRPr="00BF1637" w:rsidRDefault="005014B7" w:rsidP="005014B7">
      <w:pPr>
        <w:tabs>
          <w:tab w:val="left" w:pos="567"/>
          <w:tab w:val="left" w:pos="851"/>
        </w:tabs>
        <w:spacing w:after="60"/>
        <w:jc w:val="both"/>
      </w:pPr>
    </w:p>
    <w:p w:rsidR="005014B7" w:rsidRPr="00AB1611" w:rsidRDefault="005014B7" w:rsidP="005014B7">
      <w:pPr>
        <w:numPr>
          <w:ilvl w:val="0"/>
          <w:numId w:val="14"/>
        </w:numPr>
        <w:spacing w:after="60"/>
        <w:ind w:left="709" w:hanging="709"/>
        <w:jc w:val="both"/>
        <w:rPr>
          <w:b/>
        </w:rPr>
      </w:pPr>
      <w:r>
        <w:rPr>
          <w:b/>
        </w:rPr>
        <w:t>ÜLEANDMINE JA VASTUVÕTMINE</w:t>
      </w:r>
    </w:p>
    <w:p w:rsidR="005014B7" w:rsidRPr="00416B38" w:rsidRDefault="005014B7" w:rsidP="005014B7">
      <w:pPr>
        <w:numPr>
          <w:ilvl w:val="1"/>
          <w:numId w:val="14"/>
        </w:numPr>
        <w:spacing w:after="60"/>
        <w:ind w:left="709" w:hanging="709"/>
        <w:jc w:val="both"/>
        <w:rPr>
          <w:b/>
        </w:rPr>
      </w:pPr>
      <w:r w:rsidRPr="00BF1637">
        <w:t>Projekteerimistöö loetakse üleantuks poolte teostatud tööde üleandmise – vastuvõtmise akt</w:t>
      </w:r>
      <w:r>
        <w:t>i alusel</w:t>
      </w:r>
      <w:r w:rsidRPr="00BF1637">
        <w:t>, milles on fikseeritud üleantava projektdokumentatsiooni dokumentide nimetused, eksemplaride arv ja üleandmise aeg.</w:t>
      </w:r>
      <w:r>
        <w:t xml:space="preserve"> Akti koostab ja esitab Tellijale Töövõtja.</w:t>
      </w:r>
    </w:p>
    <w:p w:rsidR="005014B7" w:rsidRDefault="005014B7" w:rsidP="005014B7">
      <w:pPr>
        <w:numPr>
          <w:ilvl w:val="1"/>
          <w:numId w:val="14"/>
        </w:numPr>
        <w:spacing w:after="60"/>
        <w:ind w:left="709" w:hanging="709"/>
        <w:jc w:val="both"/>
        <w:rPr>
          <w:b/>
        </w:rPr>
      </w:pPr>
      <w:r>
        <w:t>Maksepostide kohaste t</w:t>
      </w:r>
      <w:r w:rsidRPr="00BF1637">
        <w:t xml:space="preserve">ööde Tellijapoolseks vastuvõtmiseks esitab Töövõtja Tellijale enda esindaja poolt allkirjastatud akti, mille Tellija vaatab läbi ja tagastab Töövõtjale enda esindaja poolt allkirjastatult, vastuvõtmisest keeldumise korral esitab Töövõtjale </w:t>
      </w:r>
      <w:r>
        <w:t xml:space="preserve">kümne </w:t>
      </w:r>
      <w:r w:rsidRPr="00BF1637">
        <w:t>(</w:t>
      </w:r>
      <w:r>
        <w:t>10</w:t>
      </w:r>
      <w:r w:rsidRPr="00BF1637">
        <w:t>) tööpäeva jooksul alates akti kättesaamisest motiveeritud otsuse vastuvõtmisest keeldumise kohta (</w:t>
      </w:r>
      <w:r>
        <w:t xml:space="preserve">kasutatakse </w:t>
      </w:r>
      <w:r w:rsidRPr="00BF1637">
        <w:t>Tellija</w:t>
      </w:r>
      <w:r>
        <w:t xml:space="preserve"> poolset </w:t>
      </w:r>
      <w:r w:rsidRPr="00BF1637">
        <w:t>akt</w:t>
      </w:r>
      <w:r>
        <w:t>i vormi</w:t>
      </w:r>
      <w:r w:rsidRPr="00BF1637">
        <w:t>).</w:t>
      </w:r>
    </w:p>
    <w:p w:rsidR="005014B7" w:rsidRDefault="005014B7" w:rsidP="005014B7">
      <w:pPr>
        <w:numPr>
          <w:ilvl w:val="1"/>
          <w:numId w:val="14"/>
        </w:numPr>
        <w:spacing w:after="60"/>
        <w:ind w:left="709" w:hanging="709"/>
        <w:jc w:val="both"/>
        <w:rPr>
          <w:b/>
        </w:rPr>
      </w:pPr>
      <w:r w:rsidRPr="00BF1637">
        <w:t xml:space="preserve">Tellijal on õigus esitada pretensioone </w:t>
      </w:r>
      <w:r>
        <w:t>P</w:t>
      </w:r>
      <w:r w:rsidRPr="00BF1637">
        <w:t xml:space="preserve">rojekteerimistöö või selle osa üleandmise päevast alates </w:t>
      </w:r>
      <w:r>
        <w:t>kümne (10</w:t>
      </w:r>
      <w:r w:rsidRPr="00BF1637">
        <w:t xml:space="preserve">) tööpäeva jooksul. Kõik projektis esinevad puudused tuleb Töövõtjal kõrvaldada viivitamatult oma kulul. Kui Tellija ei esita </w:t>
      </w:r>
      <w:r>
        <w:t>kümne (10</w:t>
      </w:r>
      <w:r w:rsidRPr="00BF1637">
        <w:t xml:space="preserve">) tööpäeva jooksul </w:t>
      </w:r>
      <w:r>
        <w:t>P</w:t>
      </w:r>
      <w:r w:rsidRPr="00BF1637">
        <w:t>rojekteerimistöö või selle osa üleandmise päevast alates p</w:t>
      </w:r>
      <w:r>
        <w:t>retensioone, loetakse P</w:t>
      </w:r>
      <w:r w:rsidRPr="00BF1637">
        <w:t>rojekteerimistöö või selle osa vastuvõetuks</w:t>
      </w:r>
      <w:r>
        <w:t>.</w:t>
      </w:r>
    </w:p>
    <w:p w:rsidR="005014B7" w:rsidRPr="00D85AC6" w:rsidRDefault="005014B7" w:rsidP="005014B7">
      <w:pPr>
        <w:numPr>
          <w:ilvl w:val="1"/>
          <w:numId w:val="14"/>
        </w:numPr>
        <w:spacing w:after="60"/>
        <w:ind w:left="709" w:hanging="709"/>
        <w:jc w:val="both"/>
        <w:rPr>
          <w:b/>
        </w:rPr>
      </w:pPr>
      <w:r w:rsidRPr="00BF1637">
        <w:t>Tellijal on õigus esitada Töövõtjale põhjen</w:t>
      </w:r>
      <w:r>
        <w:t>datud protest juba vastuvõetud P</w:t>
      </w:r>
      <w:r w:rsidRPr="00BF1637">
        <w:t xml:space="preserve">rojekteerimistöö või -toimingu kohta ka </w:t>
      </w:r>
      <w:r>
        <w:t>pärast P</w:t>
      </w:r>
      <w:r w:rsidRPr="00BF1637">
        <w:t xml:space="preserve">rojekteerimistöö vastuvõtmist ja </w:t>
      </w:r>
      <w:r w:rsidRPr="00BF1637">
        <w:lastRenderedPageBreak/>
        <w:t>nende eest tasumist ehk ka juhul, kui vead või etteantud andmetest mittekinnipidamine avastatakse Tellija poolt pärast Projekteerimistöö formaalset vastuvõtmist.</w:t>
      </w:r>
    </w:p>
    <w:p w:rsidR="005014B7" w:rsidRPr="00BF1637" w:rsidRDefault="005014B7" w:rsidP="005014B7">
      <w:pPr>
        <w:tabs>
          <w:tab w:val="left" w:pos="567"/>
          <w:tab w:val="left" w:pos="851"/>
        </w:tabs>
        <w:spacing w:after="60"/>
        <w:jc w:val="both"/>
        <w:rPr>
          <w:b/>
        </w:rPr>
      </w:pPr>
    </w:p>
    <w:p w:rsidR="005014B7" w:rsidRPr="00BF1637" w:rsidRDefault="005014B7" w:rsidP="005014B7">
      <w:pPr>
        <w:numPr>
          <w:ilvl w:val="0"/>
          <w:numId w:val="14"/>
        </w:numPr>
        <w:tabs>
          <w:tab w:val="left" w:pos="567"/>
          <w:tab w:val="left" w:pos="709"/>
          <w:tab w:val="left" w:pos="851"/>
        </w:tabs>
        <w:spacing w:after="60"/>
        <w:jc w:val="both"/>
        <w:rPr>
          <w:b/>
        </w:rPr>
      </w:pPr>
      <w:r w:rsidRPr="00BF1637">
        <w:rPr>
          <w:b/>
        </w:rPr>
        <w:t>NÕUPIDAMISED</w:t>
      </w:r>
    </w:p>
    <w:p w:rsidR="005014B7" w:rsidRDefault="005014B7" w:rsidP="005014B7">
      <w:pPr>
        <w:numPr>
          <w:ilvl w:val="1"/>
          <w:numId w:val="14"/>
        </w:numPr>
        <w:tabs>
          <w:tab w:val="left" w:pos="709"/>
        </w:tabs>
        <w:spacing w:after="60"/>
        <w:ind w:left="709" w:hanging="709"/>
        <w:jc w:val="both"/>
      </w:pPr>
      <w:r w:rsidRPr="00BF1637">
        <w:t xml:space="preserve">Pooled teostavad vähemalt kaks korda kuus korralisi nõupidamisi, mille käigus lahendatakse </w:t>
      </w:r>
      <w:r>
        <w:t>P</w:t>
      </w:r>
      <w:r w:rsidRPr="00BF1637">
        <w:t>rojekteerimistöödega seotud jooksvaid küsimusi.</w:t>
      </w:r>
    </w:p>
    <w:p w:rsidR="005014B7" w:rsidRDefault="005014B7" w:rsidP="005014B7">
      <w:pPr>
        <w:numPr>
          <w:ilvl w:val="1"/>
          <w:numId w:val="14"/>
        </w:numPr>
        <w:tabs>
          <w:tab w:val="left" w:pos="709"/>
        </w:tabs>
        <w:spacing w:after="60"/>
        <w:ind w:left="709" w:hanging="709"/>
        <w:jc w:val="both"/>
      </w:pPr>
      <w:r w:rsidRPr="00BF1637">
        <w:t xml:space="preserve">Erakorralised nõupidamised toimuvad ühe Poole nõudmisel mitte hiljem kui </w:t>
      </w:r>
      <w:r>
        <w:t>kolme (</w:t>
      </w:r>
      <w:r w:rsidRPr="00BF1637">
        <w:t>3) päeva jooksu alates sellekohase kirjaliku teate esitamisest teisele Poolele.</w:t>
      </w:r>
    </w:p>
    <w:p w:rsidR="005014B7" w:rsidRDefault="005014B7" w:rsidP="005014B7">
      <w:pPr>
        <w:numPr>
          <w:ilvl w:val="1"/>
          <w:numId w:val="14"/>
        </w:numPr>
        <w:tabs>
          <w:tab w:val="left" w:pos="709"/>
        </w:tabs>
        <w:spacing w:after="60"/>
        <w:ind w:left="709" w:hanging="709"/>
        <w:jc w:val="both"/>
      </w:pPr>
      <w:r w:rsidRPr="00BF1637">
        <w:t>Nõupidamiste kohta koostavad Pooled nõupidamiste protokolli, mis allkirjastatakse Poolte volitatud esindajate poolt ja mis muutub allkirjastatuna Lepingu dokumendiks.</w:t>
      </w:r>
    </w:p>
    <w:p w:rsidR="005014B7" w:rsidRPr="00BF1637" w:rsidRDefault="005014B7" w:rsidP="005014B7">
      <w:pPr>
        <w:numPr>
          <w:ilvl w:val="1"/>
          <w:numId w:val="14"/>
        </w:numPr>
        <w:tabs>
          <w:tab w:val="left" w:pos="709"/>
        </w:tabs>
        <w:spacing w:after="60"/>
        <w:ind w:left="709" w:hanging="709"/>
        <w:jc w:val="both"/>
      </w:pPr>
      <w:r w:rsidRPr="00BF1637">
        <w:t>Töövõtja on kohustatud oma tööde teostamisel kinni pidama projekteerimiskoosolekutel protokollitud otsustest.</w:t>
      </w:r>
    </w:p>
    <w:p w:rsidR="005014B7" w:rsidRPr="00BF1637" w:rsidRDefault="005014B7" w:rsidP="005014B7">
      <w:pPr>
        <w:tabs>
          <w:tab w:val="left" w:pos="567"/>
          <w:tab w:val="left" w:pos="851"/>
        </w:tabs>
        <w:spacing w:after="60"/>
        <w:jc w:val="both"/>
      </w:pPr>
    </w:p>
    <w:p w:rsidR="005014B7" w:rsidRPr="00BF1637" w:rsidRDefault="005014B7" w:rsidP="005014B7">
      <w:pPr>
        <w:numPr>
          <w:ilvl w:val="0"/>
          <w:numId w:val="14"/>
        </w:numPr>
        <w:tabs>
          <w:tab w:val="left" w:pos="567"/>
          <w:tab w:val="left" w:pos="709"/>
          <w:tab w:val="left" w:pos="851"/>
        </w:tabs>
        <w:spacing w:after="60"/>
        <w:jc w:val="both"/>
        <w:rPr>
          <w:b/>
        </w:rPr>
      </w:pPr>
      <w:r w:rsidRPr="00BF1637">
        <w:rPr>
          <w:b/>
        </w:rPr>
        <w:t>LÕPPSÄTTED</w:t>
      </w:r>
    </w:p>
    <w:p w:rsidR="005014B7" w:rsidRPr="006D67E5" w:rsidRDefault="005014B7" w:rsidP="005014B7">
      <w:pPr>
        <w:numPr>
          <w:ilvl w:val="1"/>
          <w:numId w:val="14"/>
        </w:numPr>
        <w:tabs>
          <w:tab w:val="left" w:pos="709"/>
        </w:tabs>
        <w:spacing w:after="60"/>
        <w:ind w:left="709" w:hanging="709"/>
        <w:jc w:val="both"/>
      </w:pPr>
      <w:r w:rsidRPr="00BF1637">
        <w:t xml:space="preserve">Mõlemal Poolel on õigus Lepingust taganeda, kui teine Pool osutub maksujõuetuks või teise Poole suhtes kuulutatakse välja pankrot, samuti muudel Lepingus või seaduses ettenähtud </w:t>
      </w:r>
      <w:r w:rsidRPr="006D67E5">
        <w:t>juhtudel.</w:t>
      </w:r>
    </w:p>
    <w:p w:rsidR="005014B7" w:rsidRPr="006D67E5" w:rsidRDefault="005014B7" w:rsidP="005014B7">
      <w:pPr>
        <w:numPr>
          <w:ilvl w:val="1"/>
          <w:numId w:val="14"/>
        </w:numPr>
        <w:tabs>
          <w:tab w:val="left" w:pos="709"/>
        </w:tabs>
        <w:spacing w:after="60"/>
        <w:ind w:left="709" w:hanging="709"/>
        <w:jc w:val="both"/>
      </w:pPr>
      <w:r w:rsidRPr="006D67E5">
        <w:t xml:space="preserve">Kahjude hüvitamine Lepingu punktis 15.1. </w:t>
      </w:r>
      <w:r>
        <w:t>kirjeldatud</w:t>
      </w:r>
      <w:r w:rsidRPr="006D67E5">
        <w:t xml:space="preserve"> juhtudel toimub vastavalt kehtivatele õigusaktidele. Lisaks kahjude hüvitamisele on õigustatud Poolel õigus nõuda leppetrahvide jm kõrvalnõuete tasumist.</w:t>
      </w:r>
    </w:p>
    <w:p w:rsidR="005014B7" w:rsidRDefault="005014B7" w:rsidP="005014B7">
      <w:pPr>
        <w:numPr>
          <w:ilvl w:val="1"/>
          <w:numId w:val="14"/>
        </w:numPr>
        <w:tabs>
          <w:tab w:val="left" w:pos="709"/>
        </w:tabs>
        <w:spacing w:after="60"/>
        <w:ind w:left="709" w:hanging="709"/>
        <w:jc w:val="both"/>
      </w:pPr>
      <w:r w:rsidRPr="00BF1637">
        <w:t>Lahkhelide korral peab Töövõtja</w:t>
      </w:r>
      <w:r w:rsidRPr="00D85AC6">
        <w:rPr>
          <w:color w:val="0000FF"/>
        </w:rPr>
        <w:t xml:space="preserve"> </w:t>
      </w:r>
      <w:r w:rsidRPr="00BF1637">
        <w:t>tõendama tema poolt teostatu vastavust Lepingu mõttele, heale tavale, kokkulepetele, normidele, eeskirjadele, õigusaktidele. Hea tava all mõistavad Pooled projekteerimis- ja ehitustööde ning nimetatud tööde tellijate poolt aktsepteeritavat ning praktiseeritavat üldtunnustatud praktikat.</w:t>
      </w:r>
    </w:p>
    <w:p w:rsidR="005014B7" w:rsidRDefault="005014B7" w:rsidP="005014B7">
      <w:pPr>
        <w:numPr>
          <w:ilvl w:val="1"/>
          <w:numId w:val="14"/>
        </w:numPr>
        <w:tabs>
          <w:tab w:val="left" w:pos="709"/>
        </w:tabs>
        <w:spacing w:after="60"/>
        <w:ind w:left="709" w:hanging="709"/>
        <w:jc w:val="both"/>
      </w:pPr>
      <w:r w:rsidRPr="00BF1637">
        <w:t>Pooltel on õigus edasi anda Lepingust tulenevaid õigusi ja kohustusi kolmandatele isikutele ainult teise Poole eelneval kirjalikul nõusolekul. Nimetatud nõude eiramisel jääb oma õigused või kohustused loovutanud Pool teise Poole ees vastutavaks.</w:t>
      </w:r>
    </w:p>
    <w:p w:rsidR="005014B7" w:rsidRDefault="005014B7" w:rsidP="005014B7">
      <w:pPr>
        <w:numPr>
          <w:ilvl w:val="1"/>
          <w:numId w:val="14"/>
        </w:numPr>
        <w:tabs>
          <w:tab w:val="left" w:pos="709"/>
        </w:tabs>
        <w:spacing w:after="60"/>
        <w:ind w:left="709" w:hanging="709"/>
        <w:jc w:val="both"/>
      </w:pPr>
      <w:r w:rsidRPr="00BF1637">
        <w:t>Leping jõustub selle allakirjutamise momendist Poolte volitatud esindajate poolt ja kehtib kuni Pooled on täitnud kõik vastastikused kohustused või leppinud kirjalikult kokku muudatustes.</w:t>
      </w:r>
    </w:p>
    <w:p w:rsidR="005014B7" w:rsidRDefault="005014B7" w:rsidP="005014B7">
      <w:pPr>
        <w:numPr>
          <w:ilvl w:val="1"/>
          <w:numId w:val="14"/>
        </w:numPr>
        <w:tabs>
          <w:tab w:val="left" w:pos="709"/>
        </w:tabs>
        <w:spacing w:after="60"/>
        <w:ind w:left="709" w:hanging="709"/>
        <w:jc w:val="both"/>
      </w:pPr>
      <w:r w:rsidRPr="00BF1637">
        <w:t xml:space="preserve">Leping on konfidentsiaalne, välja arvatud sätted, mis riigihangete seadusest tulenevalt kuuluvad avaldamisele </w:t>
      </w:r>
      <w:r>
        <w:t>R</w:t>
      </w:r>
      <w:r w:rsidRPr="00BF1637">
        <w:t xml:space="preserve">iiklikus </w:t>
      </w:r>
      <w:r>
        <w:t>r</w:t>
      </w:r>
      <w:r w:rsidRPr="00BF1637">
        <w:t>iigihangete registris.</w:t>
      </w:r>
    </w:p>
    <w:p w:rsidR="005014B7" w:rsidRDefault="005014B7" w:rsidP="005014B7">
      <w:pPr>
        <w:numPr>
          <w:ilvl w:val="2"/>
          <w:numId w:val="14"/>
        </w:numPr>
        <w:spacing w:after="60"/>
        <w:ind w:left="1418"/>
        <w:jc w:val="both"/>
      </w:pPr>
      <w:r w:rsidRPr="00BF1637">
        <w:t>Pooltel ei ole õigust anda kolmandatele isikutele informatsiooni teise Poole finantsseisundi ja finantseerimisallikate, samuti juhtimissüsteemi või majandusliku tegevuse kohta, välja arvatud seaduses sätestatud juhtudel. Nimetatud korrast kõrvalekaldumine on lubatud teise Poole eelneval kirjalikul nõusolekul eesmärkidel, mis ei kahjusta teist Poolt (reklaami jms eesmärgil).</w:t>
      </w:r>
    </w:p>
    <w:p w:rsidR="005014B7" w:rsidRDefault="005014B7" w:rsidP="005014B7">
      <w:pPr>
        <w:numPr>
          <w:ilvl w:val="2"/>
          <w:numId w:val="14"/>
        </w:numPr>
        <w:spacing w:after="60"/>
        <w:ind w:left="1418"/>
        <w:jc w:val="both"/>
      </w:pPr>
      <w:r w:rsidRPr="00BF1637">
        <w:t>Keelatud on levitada projektdokumentatsiooni, teostusjooniseid jms.</w:t>
      </w:r>
    </w:p>
    <w:p w:rsidR="005014B7" w:rsidRPr="00BF1637" w:rsidRDefault="005014B7" w:rsidP="005014B7">
      <w:pPr>
        <w:numPr>
          <w:ilvl w:val="2"/>
          <w:numId w:val="14"/>
        </w:numPr>
        <w:spacing w:after="60"/>
        <w:ind w:left="1418"/>
        <w:jc w:val="both"/>
      </w:pPr>
      <w:r w:rsidRPr="00BF1637">
        <w:t>Käesolevat sätet rikkunud Pool hüvitab omapoolse rikkumisega teisele Poolele tekitatud kahju täies ulatuses.</w:t>
      </w:r>
    </w:p>
    <w:p w:rsidR="005014B7" w:rsidRDefault="005014B7" w:rsidP="005014B7">
      <w:pPr>
        <w:numPr>
          <w:ilvl w:val="1"/>
          <w:numId w:val="14"/>
        </w:numPr>
        <w:tabs>
          <w:tab w:val="left" w:pos="709"/>
        </w:tabs>
        <w:spacing w:after="60"/>
        <w:ind w:left="709" w:hanging="709"/>
        <w:jc w:val="both"/>
      </w:pPr>
      <w:r w:rsidRPr="00BF1637">
        <w:t>Lepingut võidakse muuta ainult Poolte kokkuleppel. Vastavad muudatused vormistatakse kirjalikult Lepingu lisadena ning need jõustuvad allakirjutamise momendist, kui muudatustes endas ei ole ette nähtud teistsugust jõustumise korda.</w:t>
      </w:r>
    </w:p>
    <w:p w:rsidR="005014B7" w:rsidRDefault="005014B7" w:rsidP="005014B7">
      <w:pPr>
        <w:numPr>
          <w:ilvl w:val="1"/>
          <w:numId w:val="14"/>
        </w:numPr>
        <w:tabs>
          <w:tab w:val="left" w:pos="709"/>
        </w:tabs>
        <w:spacing w:after="60"/>
        <w:ind w:left="709" w:hanging="709"/>
        <w:jc w:val="both"/>
      </w:pPr>
      <w:r w:rsidRPr="00BF1637">
        <w:t>Lepingus toodud mõisted ja pealkirjad on mõeldud Lepingu sisu edasiandmiseks. Vastuolu korral mõiste või pealkirja ja sisu vahel lähtutakse sisust.</w:t>
      </w:r>
    </w:p>
    <w:p w:rsidR="005014B7" w:rsidRDefault="005014B7" w:rsidP="005014B7">
      <w:pPr>
        <w:numPr>
          <w:ilvl w:val="1"/>
          <w:numId w:val="14"/>
        </w:numPr>
        <w:tabs>
          <w:tab w:val="left" w:pos="709"/>
        </w:tabs>
        <w:spacing w:after="60"/>
        <w:ind w:left="709" w:hanging="709"/>
        <w:jc w:val="both"/>
      </w:pPr>
      <w:r w:rsidRPr="00BF1637">
        <w:lastRenderedPageBreak/>
        <w:t>Leping on sõlmitud kahes võrdset juriidilist jõudu omavas eksemplaris, millest kummalegi Poolele jääb üks eksemplar.</w:t>
      </w:r>
    </w:p>
    <w:p w:rsidR="005014B7" w:rsidRPr="00BF1637" w:rsidRDefault="005014B7" w:rsidP="005014B7">
      <w:pPr>
        <w:numPr>
          <w:ilvl w:val="1"/>
          <w:numId w:val="14"/>
        </w:numPr>
        <w:tabs>
          <w:tab w:val="left" w:pos="709"/>
        </w:tabs>
        <w:spacing w:after="60"/>
        <w:ind w:left="709" w:hanging="709"/>
        <w:jc w:val="both"/>
      </w:pPr>
      <w:r w:rsidRPr="00BF1637">
        <w:t>Kõikidest muudatustest Poolte aadresside osas kohustuvad Pooled teisele Poolele teatama viivitamatult, kuid mitte hiljem kui viie (5) tööpäeva jooksul alates vastavate muudatuste toimumisest.</w:t>
      </w:r>
    </w:p>
    <w:p w:rsidR="005014B7" w:rsidRPr="00BF1637" w:rsidRDefault="005014B7" w:rsidP="005014B7">
      <w:pPr>
        <w:tabs>
          <w:tab w:val="left" w:pos="567"/>
          <w:tab w:val="left" w:pos="851"/>
        </w:tabs>
        <w:spacing w:after="60"/>
        <w:ind w:left="709" w:hanging="709"/>
        <w:jc w:val="both"/>
      </w:pPr>
    </w:p>
    <w:p w:rsidR="005014B7" w:rsidRPr="00BF1637" w:rsidRDefault="005014B7" w:rsidP="005014B7">
      <w:pPr>
        <w:numPr>
          <w:ilvl w:val="0"/>
          <w:numId w:val="14"/>
        </w:numPr>
        <w:tabs>
          <w:tab w:val="left" w:pos="567"/>
          <w:tab w:val="left" w:pos="851"/>
        </w:tabs>
        <w:spacing w:after="60"/>
        <w:jc w:val="both"/>
        <w:rPr>
          <w:b/>
        </w:rPr>
      </w:pPr>
      <w:r w:rsidRPr="00BF1637">
        <w:rPr>
          <w:b/>
        </w:rPr>
        <w:t>LEPINGU LISAD LEPINGU ALLKIRJASTAMISE AJAL</w:t>
      </w:r>
    </w:p>
    <w:p w:rsidR="005014B7" w:rsidRDefault="005014B7" w:rsidP="005014B7">
      <w:pPr>
        <w:numPr>
          <w:ilvl w:val="1"/>
          <w:numId w:val="11"/>
        </w:numPr>
        <w:spacing w:after="60"/>
        <w:ind w:left="567"/>
        <w:jc w:val="both"/>
      </w:pPr>
      <w:r w:rsidRPr="00BF1637">
        <w:t xml:space="preserve">Lepingul on järgmised lisad: </w:t>
      </w:r>
    </w:p>
    <w:p w:rsidR="005014B7" w:rsidRDefault="005014B7" w:rsidP="005014B7">
      <w:pPr>
        <w:pStyle w:val="ListParagraph"/>
        <w:numPr>
          <w:ilvl w:val="2"/>
          <w:numId w:val="11"/>
        </w:numPr>
        <w:spacing w:after="60"/>
        <w:ind w:left="1418" w:hanging="851"/>
        <w:jc w:val="both"/>
      </w:pPr>
      <w:r>
        <w:t xml:space="preserve">Lisa 1 – </w:t>
      </w:r>
      <w:r w:rsidRPr="0018610B">
        <w:t xml:space="preserve">riigihanke </w:t>
      </w:r>
      <w:r>
        <w:t>„</w:t>
      </w:r>
      <w:r w:rsidRPr="000B62F5">
        <w:rPr>
          <w:szCs w:val="24"/>
        </w:rPr>
        <w:t>Haapsalu Lasteaed Vikerkaar rekonstureerimistööde põhiprojekti koostamine</w:t>
      </w:r>
      <w:r>
        <w:t>“ hankedokumendid</w:t>
      </w:r>
      <w:r w:rsidRPr="0018610B">
        <w:t xml:space="preserve"> </w:t>
      </w:r>
      <w:r w:rsidRPr="00FD71DD">
        <w:t xml:space="preserve">ja selgitused, mis on antud </w:t>
      </w:r>
      <w:r>
        <w:t xml:space="preserve">hankija poolt </w:t>
      </w:r>
      <w:r w:rsidRPr="00FD71DD">
        <w:t>hanke</w:t>
      </w:r>
      <w:r>
        <w:t>menetluse</w:t>
      </w:r>
      <w:r w:rsidRPr="00FD71DD">
        <w:t xml:space="preserve"> käigus</w:t>
      </w:r>
      <w:r w:rsidRPr="0018610B">
        <w:t>;</w:t>
      </w:r>
    </w:p>
    <w:p w:rsidR="005014B7" w:rsidRDefault="005014B7" w:rsidP="005014B7">
      <w:pPr>
        <w:pStyle w:val="ListParagraph"/>
        <w:numPr>
          <w:ilvl w:val="2"/>
          <w:numId w:val="11"/>
        </w:numPr>
        <w:spacing w:after="60"/>
        <w:ind w:left="1418" w:hanging="851"/>
        <w:jc w:val="both"/>
      </w:pPr>
      <w:r>
        <w:t>Lisa 2 – Projekteerimistööde ajakava</w:t>
      </w:r>
      <w:r w:rsidRPr="0018610B">
        <w:t>;</w:t>
      </w:r>
    </w:p>
    <w:p w:rsidR="005014B7" w:rsidRDefault="005014B7" w:rsidP="005014B7">
      <w:pPr>
        <w:pStyle w:val="ListParagraph"/>
        <w:numPr>
          <w:ilvl w:val="2"/>
          <w:numId w:val="11"/>
        </w:numPr>
        <w:spacing w:after="60"/>
        <w:ind w:left="1418" w:hanging="851"/>
        <w:jc w:val="both"/>
      </w:pPr>
      <w:r>
        <w:t xml:space="preserve">Lisa 3 – </w:t>
      </w:r>
      <w:r w:rsidRPr="0018610B">
        <w:t>Töövõtja</w:t>
      </w:r>
      <w:r>
        <w:t xml:space="preserve"> poolt riigihankes „</w:t>
      </w:r>
      <w:r w:rsidRPr="000B62F5">
        <w:rPr>
          <w:szCs w:val="24"/>
        </w:rPr>
        <w:t>Haapsalu Lasteaed Vikerkaar rekonstureerimistööde põhiprojekti koostamine</w:t>
      </w:r>
      <w:r>
        <w:t xml:space="preserve">“  </w:t>
      </w:r>
      <w:r w:rsidRPr="0018610B">
        <w:t xml:space="preserve">_________ 20___. a </w:t>
      </w:r>
      <w:r>
        <w:t xml:space="preserve">esitatud </w:t>
      </w:r>
      <w:r w:rsidRPr="003654A4">
        <w:t xml:space="preserve">pakkumus </w:t>
      </w:r>
      <w:r w:rsidRPr="003654A4">
        <w:rPr>
          <w:lang w:eastAsia="et-EE"/>
        </w:rPr>
        <w:t xml:space="preserve"> koos kõikide selle lisadega</w:t>
      </w:r>
      <w:r>
        <w:t>;</w:t>
      </w:r>
    </w:p>
    <w:p w:rsidR="005014B7" w:rsidRDefault="005014B7" w:rsidP="005014B7">
      <w:pPr>
        <w:pStyle w:val="ListParagraph"/>
        <w:numPr>
          <w:ilvl w:val="2"/>
          <w:numId w:val="11"/>
        </w:numPr>
        <w:spacing w:after="60"/>
        <w:ind w:left="1418" w:hanging="851"/>
        <w:jc w:val="both"/>
      </w:pPr>
      <w:r>
        <w:t xml:space="preserve">Lisa 4 – </w:t>
      </w:r>
      <w:r w:rsidRPr="0018610B">
        <w:t xml:space="preserve">Töövõtja </w:t>
      </w:r>
      <w:r>
        <w:t>tsiviilvastutuskindlustuse poliisi koopia.</w:t>
      </w:r>
    </w:p>
    <w:p w:rsidR="005014B7" w:rsidRPr="00BF1637" w:rsidRDefault="005014B7" w:rsidP="005014B7">
      <w:pPr>
        <w:tabs>
          <w:tab w:val="left" w:pos="567"/>
          <w:tab w:val="left" w:pos="851"/>
        </w:tabs>
        <w:spacing w:after="60"/>
        <w:ind w:left="567" w:hanging="567"/>
        <w:jc w:val="both"/>
      </w:pPr>
    </w:p>
    <w:p w:rsidR="005014B7" w:rsidRPr="00BF1637" w:rsidRDefault="005014B7" w:rsidP="005014B7">
      <w:pPr>
        <w:widowControl w:val="0"/>
        <w:numPr>
          <w:ilvl w:val="0"/>
          <w:numId w:val="11"/>
        </w:numPr>
        <w:spacing w:after="60"/>
        <w:jc w:val="both"/>
        <w:rPr>
          <w:b/>
        </w:rPr>
      </w:pPr>
      <w:r w:rsidRPr="00BF1637">
        <w:rPr>
          <w:b/>
        </w:rPr>
        <w:t>POOLTE REKVISIIDID</w:t>
      </w:r>
    </w:p>
    <w:p w:rsidR="005014B7" w:rsidRDefault="005014B7" w:rsidP="005014B7">
      <w:pPr>
        <w:widowControl w:val="0"/>
        <w:tabs>
          <w:tab w:val="left" w:pos="-144"/>
          <w:tab w:val="left" w:pos="1152"/>
          <w:tab w:val="left" w:pos="2448"/>
          <w:tab w:val="left" w:pos="3744"/>
          <w:tab w:val="left" w:pos="5040"/>
          <w:tab w:val="left" w:pos="6336"/>
          <w:tab w:val="left" w:pos="7632"/>
          <w:tab w:val="left" w:pos="8928"/>
        </w:tabs>
        <w:spacing w:after="60"/>
        <w:jc w:val="both"/>
      </w:pPr>
    </w:p>
    <w:tbl>
      <w:tblPr>
        <w:tblW w:w="9973" w:type="dxa"/>
        <w:tblLayout w:type="fixed"/>
        <w:tblLook w:val="0000" w:firstRow="0" w:lastRow="0" w:firstColumn="0" w:lastColumn="0" w:noHBand="0" w:noVBand="0"/>
      </w:tblPr>
      <w:tblGrid>
        <w:gridCol w:w="5353"/>
        <w:gridCol w:w="4620"/>
      </w:tblGrid>
      <w:tr w:rsidR="005014B7" w:rsidRPr="00D557EE" w:rsidTr="009D00B1">
        <w:tc>
          <w:tcPr>
            <w:tcW w:w="5353" w:type="dxa"/>
          </w:tcPr>
          <w:p w:rsidR="005014B7" w:rsidRPr="00D557EE" w:rsidRDefault="005014B7" w:rsidP="009D00B1">
            <w:pPr>
              <w:spacing w:after="60"/>
              <w:ind w:left="1134" w:hanging="1134"/>
              <w:outlineLvl w:val="0"/>
              <w:rPr>
                <w:b/>
              </w:rPr>
            </w:pPr>
            <w:r w:rsidRPr="00D557EE">
              <w:rPr>
                <w:b/>
              </w:rPr>
              <w:t>TÖÖVÕTJA:</w:t>
            </w:r>
          </w:p>
          <w:p w:rsidR="005014B7" w:rsidRDefault="005014B7" w:rsidP="009D00B1">
            <w:pPr>
              <w:spacing w:after="60"/>
            </w:pPr>
            <w:r>
              <w:t>___________________</w:t>
            </w:r>
          </w:p>
          <w:p w:rsidR="005014B7" w:rsidRDefault="005014B7" w:rsidP="009D00B1">
            <w:pPr>
              <w:spacing w:after="60"/>
            </w:pPr>
            <w:r>
              <w:t>r</w:t>
            </w:r>
            <w:r w:rsidRPr="005D6287">
              <w:t>eg</w:t>
            </w:r>
            <w:r>
              <w:t>. kood</w:t>
            </w:r>
            <w:r w:rsidRPr="005D6287">
              <w:t xml:space="preserve"> </w:t>
            </w:r>
            <w:r>
              <w:t>___________</w:t>
            </w:r>
          </w:p>
          <w:p w:rsidR="005014B7" w:rsidRDefault="005014B7" w:rsidP="009D00B1">
            <w:pPr>
              <w:spacing w:after="60"/>
              <w:rPr>
                <w:bCs/>
              </w:rPr>
            </w:pPr>
            <w:r w:rsidRPr="005D6287">
              <w:rPr>
                <w:bCs/>
                <w:highlight w:val="lightGray"/>
              </w:rPr>
              <w:fldChar w:fldCharType="begin"/>
            </w:r>
            <w:r w:rsidRPr="005D6287">
              <w:rPr>
                <w:bCs/>
                <w:highlight w:val="lightGray"/>
              </w:rPr>
              <w:instrText xml:space="preserve"> MACROBUTTON  AcceptAllChangesInDoc "aadress (tänav, maja jm)" </w:instrText>
            </w:r>
            <w:r w:rsidRPr="005D6287">
              <w:rPr>
                <w:bCs/>
                <w:highlight w:val="lightGray"/>
              </w:rPr>
              <w:fldChar w:fldCharType="end"/>
            </w:r>
            <w:r w:rsidRPr="005D6287">
              <w:rPr>
                <w:bCs/>
              </w:rPr>
              <w:t xml:space="preserve">, </w:t>
            </w:r>
            <w:r w:rsidRPr="005D6287">
              <w:rPr>
                <w:bCs/>
                <w:highlight w:val="lightGray"/>
              </w:rPr>
              <w:fldChar w:fldCharType="begin"/>
            </w:r>
            <w:r w:rsidRPr="005D6287">
              <w:rPr>
                <w:bCs/>
                <w:highlight w:val="lightGray"/>
              </w:rPr>
              <w:instrText xml:space="preserve"> MACROBUTTON  AcceptAllChangesInDoc "linn ja indeks" </w:instrText>
            </w:r>
            <w:r w:rsidRPr="005D6287">
              <w:rPr>
                <w:bCs/>
                <w:highlight w:val="lightGray"/>
              </w:rPr>
              <w:fldChar w:fldCharType="end"/>
            </w:r>
          </w:p>
          <w:p w:rsidR="005014B7" w:rsidRDefault="005014B7" w:rsidP="009D00B1">
            <w:pPr>
              <w:spacing w:after="60"/>
            </w:pPr>
            <w:r>
              <w:t>t</w:t>
            </w:r>
            <w:r w:rsidRPr="005D6287">
              <w:t xml:space="preserve">el </w:t>
            </w:r>
            <w:r w:rsidRPr="005D6287">
              <w:rPr>
                <w:highlight w:val="lightGray"/>
              </w:rPr>
              <w:fldChar w:fldCharType="begin"/>
            </w:r>
            <w:r w:rsidRPr="005D6287">
              <w:rPr>
                <w:highlight w:val="lightGray"/>
              </w:rPr>
              <w:instrText xml:space="preserve"> MACROBUTTON  AcceptAllChangesInDoc number </w:instrText>
            </w:r>
            <w:r w:rsidRPr="005D6287">
              <w:rPr>
                <w:highlight w:val="lightGray"/>
              </w:rPr>
              <w:fldChar w:fldCharType="end"/>
            </w:r>
          </w:p>
          <w:p w:rsidR="005014B7" w:rsidRPr="005D6287" w:rsidRDefault="005014B7" w:rsidP="009D00B1">
            <w:pPr>
              <w:ind w:left="1134" w:hanging="1134"/>
              <w:outlineLvl w:val="0"/>
            </w:pPr>
            <w:r>
              <w:t>f</w:t>
            </w:r>
            <w:r w:rsidRPr="005D6287">
              <w:t xml:space="preserve">ax </w:t>
            </w:r>
            <w:r w:rsidRPr="005D6287">
              <w:rPr>
                <w:highlight w:val="lightGray"/>
              </w:rPr>
              <w:fldChar w:fldCharType="begin"/>
            </w:r>
            <w:r w:rsidRPr="005D6287">
              <w:rPr>
                <w:highlight w:val="lightGray"/>
              </w:rPr>
              <w:instrText xml:space="preserve"> MACROBUTTON  AcceptAllChangesInDoc number </w:instrText>
            </w:r>
            <w:r w:rsidRPr="005D6287">
              <w:rPr>
                <w:highlight w:val="lightGray"/>
              </w:rPr>
              <w:fldChar w:fldCharType="end"/>
            </w:r>
          </w:p>
          <w:p w:rsidR="005014B7" w:rsidRPr="00D557EE" w:rsidRDefault="005014B7" w:rsidP="009D00B1">
            <w:pPr>
              <w:spacing w:after="60"/>
            </w:pPr>
            <w:r w:rsidRPr="005D6287">
              <w:t xml:space="preserve">e-post: </w:t>
            </w:r>
            <w:r w:rsidRPr="005D6287">
              <w:rPr>
                <w:highlight w:val="lightGray"/>
              </w:rPr>
              <w:fldChar w:fldCharType="begin"/>
            </w:r>
            <w:r w:rsidRPr="005D6287">
              <w:rPr>
                <w:highlight w:val="lightGray"/>
              </w:rPr>
              <w:instrText xml:space="preserve"> MACROBUTTON  AcceptAllChangesInDoc aadress </w:instrText>
            </w:r>
            <w:r w:rsidRPr="005D6287">
              <w:rPr>
                <w:highlight w:val="lightGray"/>
              </w:rPr>
              <w:fldChar w:fldCharType="end"/>
            </w:r>
          </w:p>
        </w:tc>
        <w:tc>
          <w:tcPr>
            <w:tcW w:w="4620" w:type="dxa"/>
          </w:tcPr>
          <w:p w:rsidR="005014B7" w:rsidRPr="00835354" w:rsidRDefault="005014B7" w:rsidP="009D00B1">
            <w:pPr>
              <w:spacing w:after="60"/>
              <w:rPr>
                <w:b/>
              </w:rPr>
            </w:pPr>
            <w:r w:rsidRPr="00835354">
              <w:rPr>
                <w:b/>
              </w:rPr>
              <w:t xml:space="preserve">TELLIJA : </w:t>
            </w:r>
          </w:p>
          <w:p w:rsidR="005014B7" w:rsidRPr="00835354" w:rsidRDefault="00712057" w:rsidP="009D00B1">
            <w:pPr>
              <w:spacing w:after="60"/>
              <w:rPr>
                <w:b/>
              </w:rPr>
            </w:pPr>
            <w:sdt>
              <w:sdtPr>
                <w:alias w:val="Hankija"/>
                <w:id w:val="6862760"/>
                <w:dataBinding w:prefixMappings="xmlns:ns0='http://schemas.microsoft.com/office/2006/metadata/properties' xmlns:ns1='http://www.w3.org/2001/XMLSchema-instance' xmlns:ns2='B531D0F3-82B4-4565-99B8-5DA8F917BE36' xmlns:ns3='b531d0f3-82b4-4565-99b8-5da8f917be36' " w:xpath="/ns0:properties[1]/documentManagement[1]/ns2:ProcurementProvider[1]" w:storeItemID="{FEF4BD11-66CB-446D-B35B-A0DA476F207F}"/>
                <w:comboBox>
                  <w:listItem w:value="[Hankija]"/>
                </w:comboBox>
              </w:sdtPr>
              <w:sdtContent>
                <w:r w:rsidR="005014B7" w:rsidRPr="00835354">
                  <w:t>HAAPSALU LINNAVALITSUS</w:t>
                </w:r>
              </w:sdtContent>
            </w:sdt>
            <w:r w:rsidR="005014B7">
              <w:t>,</w:t>
            </w:r>
          </w:p>
          <w:p w:rsidR="005014B7" w:rsidRPr="00835354" w:rsidRDefault="005014B7" w:rsidP="009D00B1">
            <w:pPr>
              <w:spacing w:after="60"/>
            </w:pPr>
            <w:r w:rsidRPr="00835354">
              <w:t xml:space="preserve">reg. kood </w:t>
            </w:r>
            <w:sdt>
              <w:sdtPr>
                <w:rPr>
                  <w:sz w:val="22"/>
                </w:rPr>
                <w:alias w:val="Hankijate registrikoodid"/>
                <w:id w:val="-1635789413"/>
                <w:dataBinding w:prefixMappings="xmlns:ns0='http://schemas.microsoft.com/office/2006/metadata/properties' xmlns:ns1='http://www.w3.org/2001/XMLSchema-instance' xmlns:ns2='B531D0F3-82B4-4565-99B8-5DA8F917BE36' xmlns:ns3='b531d0f3-82b4-4565-99b8-5da8f917be36' " w:xpath="/ns0:properties[1]/documentManagement[1]/ns3:ContractorCodes[1]" w:storeItemID="{FEF4BD11-66CB-446D-B35B-A0DA476F207F}"/>
                <w:text w:multiLine="1"/>
              </w:sdtPr>
              <w:sdtContent>
                <w:r>
                  <w:rPr>
                    <w:sz w:val="22"/>
                  </w:rPr>
                  <w:t>75012802</w:t>
                </w:r>
              </w:sdtContent>
            </w:sdt>
          </w:p>
          <w:p w:rsidR="005014B7" w:rsidRPr="00835354" w:rsidRDefault="005014B7" w:rsidP="009D00B1">
            <w:pPr>
              <w:spacing w:after="60"/>
            </w:pPr>
            <w:r>
              <w:t>Posti 34, 90504 HAAPSALU</w:t>
            </w:r>
          </w:p>
          <w:p w:rsidR="005014B7" w:rsidRPr="00835354" w:rsidRDefault="005014B7" w:rsidP="009D00B1">
            <w:pPr>
              <w:spacing w:after="60"/>
            </w:pPr>
            <w:r>
              <w:t>tel 472 5300</w:t>
            </w:r>
          </w:p>
          <w:p w:rsidR="005014B7" w:rsidRPr="00835354" w:rsidRDefault="005014B7" w:rsidP="009D00B1">
            <w:pPr>
              <w:spacing w:after="60"/>
            </w:pPr>
            <w:r>
              <w:t>faks 472 5310</w:t>
            </w:r>
          </w:p>
          <w:p w:rsidR="005014B7" w:rsidRPr="005D6287" w:rsidRDefault="005014B7" w:rsidP="009D00B1">
            <w:pPr>
              <w:pStyle w:val="Heading4"/>
              <w:spacing w:before="0"/>
              <w:rPr>
                <w:rFonts w:ascii="Times New Roman" w:hAnsi="Times New Roman"/>
                <w:b w:val="0"/>
                <w:sz w:val="22"/>
              </w:rPr>
            </w:pPr>
            <w:r w:rsidRPr="00835354">
              <w:rPr>
                <w:rFonts w:ascii="Times New Roman" w:hAnsi="Times New Roman"/>
                <w:b w:val="0"/>
                <w:szCs w:val="24"/>
              </w:rPr>
              <w:t xml:space="preserve">e-post: </w:t>
            </w:r>
            <w:hyperlink r:id="rId14" w:history="1">
              <w:r w:rsidRPr="008B597A">
                <w:rPr>
                  <w:rStyle w:val="Hyperlink"/>
                  <w:rFonts w:ascii="Times New Roman" w:hAnsi="Times New Roman"/>
                  <w:b w:val="0"/>
                  <w:szCs w:val="24"/>
                </w:rPr>
                <w:t>hlv@haapsalulv.ee</w:t>
              </w:r>
            </w:hyperlink>
          </w:p>
        </w:tc>
      </w:tr>
      <w:tr w:rsidR="005014B7" w:rsidRPr="00D557EE" w:rsidTr="009D00B1">
        <w:tc>
          <w:tcPr>
            <w:tcW w:w="5353" w:type="dxa"/>
          </w:tcPr>
          <w:p w:rsidR="005014B7" w:rsidRPr="00D557EE" w:rsidRDefault="005014B7" w:rsidP="009D00B1">
            <w:pPr>
              <w:spacing w:after="60"/>
              <w:ind w:left="1134" w:hanging="1134"/>
              <w:outlineLvl w:val="0"/>
            </w:pPr>
          </w:p>
          <w:p w:rsidR="005014B7" w:rsidRPr="00D557EE" w:rsidRDefault="005014B7" w:rsidP="009D00B1">
            <w:pPr>
              <w:spacing w:after="60"/>
              <w:ind w:left="1134" w:hanging="1134"/>
              <w:outlineLvl w:val="0"/>
            </w:pPr>
          </w:p>
          <w:p w:rsidR="005014B7" w:rsidRPr="00D557EE" w:rsidRDefault="005014B7" w:rsidP="009D00B1">
            <w:pPr>
              <w:spacing w:after="60"/>
            </w:pPr>
            <w:r w:rsidRPr="00D557EE">
              <w:t>____________________</w:t>
            </w:r>
          </w:p>
          <w:p w:rsidR="005014B7" w:rsidRPr="00D557EE" w:rsidRDefault="005014B7" w:rsidP="009D00B1">
            <w:pPr>
              <w:spacing w:after="60"/>
              <w:ind w:left="1134" w:hanging="1134"/>
              <w:outlineLvl w:val="0"/>
            </w:pPr>
          </w:p>
          <w:p w:rsidR="005014B7" w:rsidRPr="00D557EE" w:rsidRDefault="005014B7" w:rsidP="009D00B1">
            <w:pPr>
              <w:spacing w:after="60"/>
              <w:ind w:left="1134" w:hanging="1134"/>
              <w:outlineLvl w:val="0"/>
            </w:pPr>
            <w:r>
              <w:t xml:space="preserve">_____ ______________ </w:t>
            </w:r>
            <w:r w:rsidRPr="00D557EE">
              <w:t>20</w:t>
            </w:r>
            <w:r>
              <w:t>1</w:t>
            </w:r>
            <w:r w:rsidRPr="00D557EE">
              <w:t>_. a</w:t>
            </w:r>
          </w:p>
        </w:tc>
        <w:tc>
          <w:tcPr>
            <w:tcW w:w="4620" w:type="dxa"/>
          </w:tcPr>
          <w:p w:rsidR="005014B7" w:rsidRPr="00D557EE" w:rsidRDefault="005014B7" w:rsidP="009D00B1">
            <w:pPr>
              <w:spacing w:after="60"/>
              <w:ind w:left="1134" w:hanging="1134"/>
              <w:jc w:val="right"/>
            </w:pPr>
          </w:p>
          <w:p w:rsidR="005014B7" w:rsidRPr="00D557EE" w:rsidRDefault="005014B7" w:rsidP="009D00B1">
            <w:pPr>
              <w:spacing w:after="60"/>
              <w:ind w:left="1134" w:hanging="1134"/>
              <w:jc w:val="right"/>
            </w:pPr>
          </w:p>
          <w:p w:rsidR="005014B7" w:rsidRPr="00D557EE" w:rsidRDefault="005014B7" w:rsidP="009D00B1">
            <w:pPr>
              <w:spacing w:after="60"/>
              <w:ind w:left="1134" w:hanging="1134"/>
              <w:outlineLvl w:val="0"/>
            </w:pPr>
            <w:r w:rsidRPr="00D557EE">
              <w:t>____________________</w:t>
            </w:r>
          </w:p>
          <w:p w:rsidR="005014B7" w:rsidRPr="00D557EE" w:rsidRDefault="005014B7" w:rsidP="009D00B1">
            <w:pPr>
              <w:spacing w:after="60"/>
              <w:ind w:left="1134" w:hanging="1134"/>
            </w:pPr>
          </w:p>
          <w:p w:rsidR="005014B7" w:rsidRPr="00D557EE" w:rsidRDefault="005014B7" w:rsidP="009D00B1">
            <w:pPr>
              <w:spacing w:after="60"/>
              <w:ind w:left="1134" w:hanging="1134"/>
            </w:pPr>
            <w:r>
              <w:t xml:space="preserve">_____ ______________ </w:t>
            </w:r>
            <w:r w:rsidRPr="00D557EE">
              <w:t>20</w:t>
            </w:r>
            <w:r>
              <w:t>1</w:t>
            </w:r>
            <w:r w:rsidRPr="00D557EE">
              <w:t>__. a</w:t>
            </w:r>
          </w:p>
        </w:tc>
      </w:tr>
    </w:tbl>
    <w:p w:rsidR="001D58EA" w:rsidRPr="00074698" w:rsidRDefault="001D58EA" w:rsidP="00076816"/>
    <w:sectPr w:rsidR="001D58EA" w:rsidRPr="00074698" w:rsidSect="00956F7F">
      <w:headerReference w:type="default" r:id="rId15"/>
      <w:footerReference w:type="defaul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88F" w:rsidRDefault="0070188F" w:rsidP="00956F7F">
      <w:pPr>
        <w:spacing w:after="0"/>
      </w:pPr>
      <w:r>
        <w:separator/>
      </w:r>
    </w:p>
  </w:endnote>
  <w:endnote w:type="continuationSeparator" w:id="0">
    <w:p w:rsidR="0070188F" w:rsidRDefault="0070188F" w:rsidP="00956F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61315887"/>
      <w:docPartObj>
        <w:docPartGallery w:val="Page Numbers (Bottom of Page)"/>
        <w:docPartUnique/>
      </w:docPartObj>
    </w:sdtPr>
    <w:sdtEndPr>
      <w:rPr>
        <w:noProof/>
        <w:sz w:val="24"/>
        <w:szCs w:val="22"/>
      </w:rPr>
    </w:sdtEndPr>
    <w:sdtContent>
      <w:p w:rsidR="00712057" w:rsidRDefault="00712057" w:rsidP="00956F7F">
        <w:pPr>
          <w:pStyle w:val="Footer"/>
          <w:pBdr>
            <w:top w:val="single" w:sz="4" w:space="1" w:color="auto"/>
          </w:pBdr>
        </w:pPr>
        <w:r>
          <w:rPr>
            <w:sz w:val="16"/>
            <w:szCs w:val="16"/>
          </w:rPr>
          <w:t>Haapsalu 2013</w:t>
        </w:r>
      </w:p>
    </w:sdtContent>
  </w:sdt>
  <w:p w:rsidR="00712057" w:rsidRDefault="00712057" w:rsidP="00956F7F">
    <w:pPr>
      <w:pStyle w:val="Footer"/>
      <w:jc w:val="right"/>
    </w:pPr>
    <w:r>
      <w:fldChar w:fldCharType="begin"/>
    </w:r>
    <w:r>
      <w:instrText xml:space="preserve"> PAGE   \* MERGEFORMAT </w:instrText>
    </w:r>
    <w:r>
      <w:fldChar w:fldCharType="separate"/>
    </w:r>
    <w:r w:rsidR="007F4E86">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88F" w:rsidRDefault="0070188F" w:rsidP="00956F7F">
      <w:pPr>
        <w:spacing w:after="0"/>
      </w:pPr>
      <w:r>
        <w:separator/>
      </w:r>
    </w:p>
  </w:footnote>
  <w:footnote w:type="continuationSeparator" w:id="0">
    <w:p w:rsidR="0070188F" w:rsidRDefault="0070188F" w:rsidP="00956F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57" w:rsidRDefault="00712057" w:rsidP="00956F7F">
    <w:pPr>
      <w:pStyle w:val="Header"/>
      <w:pBdr>
        <w:bottom w:val="single" w:sz="4" w:space="1" w:color="auto"/>
      </w:pBdr>
      <w:rPr>
        <w:sz w:val="16"/>
        <w:szCs w:val="16"/>
      </w:rPr>
    </w:pPr>
    <w:r>
      <w:rPr>
        <w:sz w:val="16"/>
        <w:szCs w:val="16"/>
      </w:rPr>
      <w:t xml:space="preserve">Avatud hankemenetlusega riigihange „Haapsalu Lasteaed Vikerkaar rekonstureerimistööde põhiprojekti koostamine“ </w:t>
    </w:r>
  </w:p>
  <w:p w:rsidR="00712057" w:rsidRPr="00956F7F" w:rsidRDefault="00712057" w:rsidP="00956F7F">
    <w:pPr>
      <w:pStyle w:val="Header"/>
      <w:pBdr>
        <w:bottom w:val="single" w:sz="4" w:space="1" w:color="auto"/>
      </w:pBdr>
      <w:rPr>
        <w:sz w:val="16"/>
        <w:szCs w:val="16"/>
      </w:rPr>
    </w:pPr>
    <w:r>
      <w:rPr>
        <w:sz w:val="16"/>
        <w:szCs w:val="16"/>
      </w:rPr>
      <w:t>viitenumber (vt. Riigihangete register)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118"/>
    <w:multiLevelType w:val="multilevel"/>
    <w:tmpl w:val="778485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2C06CE"/>
    <w:multiLevelType w:val="multilevel"/>
    <w:tmpl w:val="BA32B0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3991403"/>
    <w:multiLevelType w:val="hybridMultilevel"/>
    <w:tmpl w:val="CD1642A0"/>
    <w:lvl w:ilvl="0" w:tplc="D33C2F2A">
      <w:start w:val="1"/>
      <w:numFmt w:val="decimal"/>
      <w:lvlText w:val="%1)"/>
      <w:lvlJc w:val="left"/>
      <w:pPr>
        <w:ind w:left="1776" w:hanging="360"/>
      </w:pPr>
      <w:rPr>
        <w:rFonts w:hint="default"/>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3">
    <w:nsid w:val="1B2A5913"/>
    <w:multiLevelType w:val="multilevel"/>
    <w:tmpl w:val="5090F834"/>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B62FAF"/>
    <w:multiLevelType w:val="multilevel"/>
    <w:tmpl w:val="4F701330"/>
    <w:lvl w:ilvl="0">
      <w:start w:val="1"/>
      <w:numFmt w:val="decimal"/>
      <w:lvlText w:val="%1."/>
      <w:lvlJc w:val="left"/>
      <w:pPr>
        <w:tabs>
          <w:tab w:val="num" w:pos="360"/>
        </w:tabs>
        <w:ind w:left="360" w:hanging="360"/>
      </w:pPr>
      <w:rPr>
        <w:rFonts w:ascii="Times New Roman" w:hAnsi="Times New Roman" w:hint="default"/>
        <w:b/>
        <w:i w:val="0"/>
        <w:caps w:val="0"/>
        <w:strike w:val="0"/>
        <w:dstrike w:val="0"/>
        <w:outline w:val="0"/>
        <w:shadow w:val="0"/>
        <w:emboss w:val="0"/>
        <w:imprint w:val="0"/>
        <w:vanish w:val="0"/>
        <w:sz w:val="22"/>
        <w:szCs w:val="22"/>
        <w:vertAlign w:val="baseline"/>
      </w:rPr>
    </w:lvl>
    <w:lvl w:ilvl="1">
      <w:start w:val="1"/>
      <w:numFmt w:val="decimal"/>
      <w:lvlText w:val="%1.%2."/>
      <w:lvlJc w:val="left"/>
      <w:pPr>
        <w:tabs>
          <w:tab w:val="num" w:pos="672"/>
        </w:tabs>
        <w:ind w:left="672" w:hanging="360"/>
      </w:pPr>
      <w:rPr>
        <w:rFonts w:ascii="Times New Roman" w:eastAsia="Times New Roman" w:hAnsi="Times New Roman" w:cs="Times New Roman"/>
        <w:b/>
        <w:i w:val="0"/>
      </w:rPr>
    </w:lvl>
    <w:lvl w:ilvl="2">
      <w:start w:val="1"/>
      <w:numFmt w:val="decimal"/>
      <w:lvlText w:val="%1.1.%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A437D7D"/>
    <w:multiLevelType w:val="multilevel"/>
    <w:tmpl w:val="06E010FE"/>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3980E7A"/>
    <w:multiLevelType w:val="hybridMultilevel"/>
    <w:tmpl w:val="62D89658"/>
    <w:lvl w:ilvl="0" w:tplc="66E49A14">
      <w:start w:val="1"/>
      <w:numFmt w:val="lowerLetter"/>
      <w:lvlText w:val="%1)"/>
      <w:lvlJc w:val="left"/>
      <w:pPr>
        <w:ind w:left="1776" w:hanging="360"/>
      </w:pPr>
      <w:rPr>
        <w:rFonts w:hint="default"/>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7">
    <w:nsid w:val="3BB43304"/>
    <w:multiLevelType w:val="multilevel"/>
    <w:tmpl w:val="7A464CB8"/>
    <w:lvl w:ilvl="0">
      <w:start w:val="1"/>
      <w:numFmt w:val="decimal"/>
      <w:lvlText w:val="%1."/>
      <w:lvlJc w:val="left"/>
      <w:pPr>
        <w:ind w:left="1068" w:hanging="708"/>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12027A1"/>
    <w:multiLevelType w:val="multilevel"/>
    <w:tmpl w:val="218E9BFC"/>
    <w:lvl w:ilvl="0">
      <w:start w:val="1"/>
      <w:numFmt w:val="decimal"/>
      <w:pStyle w:val="Lisatekst"/>
      <w:suff w:val="space"/>
      <w:lvlText w:val="%1."/>
      <w:lvlJc w:val="left"/>
      <w:rPr>
        <w:rFonts w:hint="default"/>
      </w:rPr>
    </w:lvl>
    <w:lvl w:ilvl="1">
      <w:start w:val="1"/>
      <w:numFmt w:val="decimal"/>
      <w:pStyle w:val="Bodyt"/>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B9444B2"/>
    <w:multiLevelType w:val="hybridMultilevel"/>
    <w:tmpl w:val="B68CB076"/>
    <w:lvl w:ilvl="0" w:tplc="EE1C2A58">
      <w:start w:val="3"/>
      <w:numFmt w:val="bullet"/>
      <w:lvlText w:val="-"/>
      <w:lvlJc w:val="left"/>
      <w:pPr>
        <w:ind w:left="938" w:hanging="360"/>
      </w:pPr>
      <w:rPr>
        <w:rFonts w:ascii="Times New Roman" w:eastAsiaTheme="minorEastAsia" w:hAnsi="Times New Roman" w:cs="Times New Roman" w:hint="default"/>
      </w:rPr>
    </w:lvl>
    <w:lvl w:ilvl="1" w:tplc="04250003" w:tentative="1">
      <w:start w:val="1"/>
      <w:numFmt w:val="bullet"/>
      <w:lvlText w:val="o"/>
      <w:lvlJc w:val="left"/>
      <w:pPr>
        <w:ind w:left="1658" w:hanging="360"/>
      </w:pPr>
      <w:rPr>
        <w:rFonts w:ascii="Courier New" w:hAnsi="Courier New" w:cs="Courier New" w:hint="default"/>
      </w:rPr>
    </w:lvl>
    <w:lvl w:ilvl="2" w:tplc="04250005" w:tentative="1">
      <w:start w:val="1"/>
      <w:numFmt w:val="bullet"/>
      <w:lvlText w:val=""/>
      <w:lvlJc w:val="left"/>
      <w:pPr>
        <w:ind w:left="2378" w:hanging="360"/>
      </w:pPr>
      <w:rPr>
        <w:rFonts w:ascii="Wingdings" w:hAnsi="Wingdings" w:hint="default"/>
      </w:rPr>
    </w:lvl>
    <w:lvl w:ilvl="3" w:tplc="04250001" w:tentative="1">
      <w:start w:val="1"/>
      <w:numFmt w:val="bullet"/>
      <w:lvlText w:val=""/>
      <w:lvlJc w:val="left"/>
      <w:pPr>
        <w:ind w:left="3098" w:hanging="360"/>
      </w:pPr>
      <w:rPr>
        <w:rFonts w:ascii="Symbol" w:hAnsi="Symbol" w:hint="default"/>
      </w:rPr>
    </w:lvl>
    <w:lvl w:ilvl="4" w:tplc="04250003" w:tentative="1">
      <w:start w:val="1"/>
      <w:numFmt w:val="bullet"/>
      <w:lvlText w:val="o"/>
      <w:lvlJc w:val="left"/>
      <w:pPr>
        <w:ind w:left="3818" w:hanging="360"/>
      </w:pPr>
      <w:rPr>
        <w:rFonts w:ascii="Courier New" w:hAnsi="Courier New" w:cs="Courier New" w:hint="default"/>
      </w:rPr>
    </w:lvl>
    <w:lvl w:ilvl="5" w:tplc="04250005" w:tentative="1">
      <w:start w:val="1"/>
      <w:numFmt w:val="bullet"/>
      <w:lvlText w:val=""/>
      <w:lvlJc w:val="left"/>
      <w:pPr>
        <w:ind w:left="4538" w:hanging="360"/>
      </w:pPr>
      <w:rPr>
        <w:rFonts w:ascii="Wingdings" w:hAnsi="Wingdings" w:hint="default"/>
      </w:rPr>
    </w:lvl>
    <w:lvl w:ilvl="6" w:tplc="04250001" w:tentative="1">
      <w:start w:val="1"/>
      <w:numFmt w:val="bullet"/>
      <w:lvlText w:val=""/>
      <w:lvlJc w:val="left"/>
      <w:pPr>
        <w:ind w:left="5258" w:hanging="360"/>
      </w:pPr>
      <w:rPr>
        <w:rFonts w:ascii="Symbol" w:hAnsi="Symbol" w:hint="default"/>
      </w:rPr>
    </w:lvl>
    <w:lvl w:ilvl="7" w:tplc="04250003" w:tentative="1">
      <w:start w:val="1"/>
      <w:numFmt w:val="bullet"/>
      <w:lvlText w:val="o"/>
      <w:lvlJc w:val="left"/>
      <w:pPr>
        <w:ind w:left="5978" w:hanging="360"/>
      </w:pPr>
      <w:rPr>
        <w:rFonts w:ascii="Courier New" w:hAnsi="Courier New" w:cs="Courier New" w:hint="default"/>
      </w:rPr>
    </w:lvl>
    <w:lvl w:ilvl="8" w:tplc="04250005" w:tentative="1">
      <w:start w:val="1"/>
      <w:numFmt w:val="bullet"/>
      <w:lvlText w:val=""/>
      <w:lvlJc w:val="left"/>
      <w:pPr>
        <w:ind w:left="6698" w:hanging="360"/>
      </w:pPr>
      <w:rPr>
        <w:rFonts w:ascii="Wingdings" w:hAnsi="Wingdings" w:hint="default"/>
      </w:rPr>
    </w:lvl>
  </w:abstractNum>
  <w:abstractNum w:abstractNumId="10">
    <w:nsid w:val="4D573D7E"/>
    <w:multiLevelType w:val="hybridMultilevel"/>
    <w:tmpl w:val="DC9E45A4"/>
    <w:lvl w:ilvl="0" w:tplc="4B72B94A">
      <w:start w:val="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58D95673"/>
    <w:multiLevelType w:val="hybridMultilevel"/>
    <w:tmpl w:val="A26C7930"/>
    <w:lvl w:ilvl="0" w:tplc="22EE54E0">
      <w:start w:val="1"/>
      <w:numFmt w:val="decimal"/>
      <w:lvlText w:val="%1."/>
      <w:lvlJc w:val="left"/>
      <w:pPr>
        <w:ind w:left="720" w:hanging="360"/>
      </w:pPr>
    </w:lvl>
    <w:lvl w:ilvl="1" w:tplc="704A5D72" w:tentative="1">
      <w:start w:val="1"/>
      <w:numFmt w:val="lowerLetter"/>
      <w:lvlText w:val="%2."/>
      <w:lvlJc w:val="left"/>
      <w:pPr>
        <w:ind w:left="1440" w:hanging="360"/>
      </w:pPr>
    </w:lvl>
    <w:lvl w:ilvl="2" w:tplc="78780CD6" w:tentative="1">
      <w:start w:val="1"/>
      <w:numFmt w:val="lowerRoman"/>
      <w:lvlText w:val="%3."/>
      <w:lvlJc w:val="right"/>
      <w:pPr>
        <w:ind w:left="2160" w:hanging="180"/>
      </w:pPr>
    </w:lvl>
    <w:lvl w:ilvl="3" w:tplc="B498BA18" w:tentative="1">
      <w:start w:val="1"/>
      <w:numFmt w:val="decimal"/>
      <w:lvlText w:val="%4."/>
      <w:lvlJc w:val="left"/>
      <w:pPr>
        <w:ind w:left="2880" w:hanging="360"/>
      </w:pPr>
    </w:lvl>
    <w:lvl w:ilvl="4" w:tplc="C6FC6A6E" w:tentative="1">
      <w:start w:val="1"/>
      <w:numFmt w:val="lowerLetter"/>
      <w:lvlText w:val="%5."/>
      <w:lvlJc w:val="left"/>
      <w:pPr>
        <w:ind w:left="3600" w:hanging="360"/>
      </w:pPr>
    </w:lvl>
    <w:lvl w:ilvl="5" w:tplc="73BEA782" w:tentative="1">
      <w:start w:val="1"/>
      <w:numFmt w:val="lowerRoman"/>
      <w:lvlText w:val="%6."/>
      <w:lvlJc w:val="right"/>
      <w:pPr>
        <w:ind w:left="4320" w:hanging="180"/>
      </w:pPr>
    </w:lvl>
    <w:lvl w:ilvl="6" w:tplc="8F46E5D8" w:tentative="1">
      <w:start w:val="1"/>
      <w:numFmt w:val="decimal"/>
      <w:lvlText w:val="%7."/>
      <w:lvlJc w:val="left"/>
      <w:pPr>
        <w:ind w:left="5040" w:hanging="360"/>
      </w:pPr>
    </w:lvl>
    <w:lvl w:ilvl="7" w:tplc="369439D6" w:tentative="1">
      <w:start w:val="1"/>
      <w:numFmt w:val="lowerLetter"/>
      <w:lvlText w:val="%8."/>
      <w:lvlJc w:val="left"/>
      <w:pPr>
        <w:ind w:left="5760" w:hanging="360"/>
      </w:pPr>
    </w:lvl>
    <w:lvl w:ilvl="8" w:tplc="4FD61E8C" w:tentative="1">
      <w:start w:val="1"/>
      <w:numFmt w:val="lowerRoman"/>
      <w:lvlText w:val="%9."/>
      <w:lvlJc w:val="right"/>
      <w:pPr>
        <w:ind w:left="6480" w:hanging="180"/>
      </w:pPr>
    </w:lvl>
  </w:abstractNum>
  <w:abstractNum w:abstractNumId="12">
    <w:nsid w:val="62F76AA0"/>
    <w:multiLevelType w:val="multilevel"/>
    <w:tmpl w:val="B14A07B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4A2BB6"/>
    <w:multiLevelType w:val="hybridMultilevel"/>
    <w:tmpl w:val="82047B1A"/>
    <w:lvl w:ilvl="0" w:tplc="F4B442A0">
      <w:start w:val="1"/>
      <w:numFmt w:val="decimal"/>
      <w:lvlText w:val="%1."/>
      <w:lvlJc w:val="left"/>
      <w:pPr>
        <w:ind w:left="1776" w:hanging="360"/>
      </w:pPr>
      <w:rPr>
        <w:rFonts w:hint="default"/>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14">
    <w:nsid w:val="72213EAB"/>
    <w:multiLevelType w:val="multilevel"/>
    <w:tmpl w:val="E8ACACF2"/>
    <w:lvl w:ilvl="0">
      <w:start w:val="16"/>
      <w:numFmt w:val="decimal"/>
      <w:lvlText w:val="%1."/>
      <w:lvlJc w:val="left"/>
      <w:pPr>
        <w:ind w:left="612" w:hanging="612"/>
      </w:pPr>
      <w:rPr>
        <w:rFonts w:hint="default"/>
      </w:rPr>
    </w:lvl>
    <w:lvl w:ilvl="1">
      <w:start w:val="1"/>
      <w:numFmt w:val="decimal"/>
      <w:lvlText w:val="%1.%2."/>
      <w:lvlJc w:val="left"/>
      <w:pPr>
        <w:ind w:left="1146" w:hanging="612"/>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5">
    <w:nsid w:val="766E2F2C"/>
    <w:multiLevelType w:val="multilevel"/>
    <w:tmpl w:val="C7546904"/>
    <w:lvl w:ilvl="0">
      <w:start w:val="3"/>
      <w:numFmt w:val="decimal"/>
      <w:lvlText w:val="%1."/>
      <w:lvlJc w:val="left"/>
      <w:pPr>
        <w:ind w:left="504" w:hanging="504"/>
      </w:pPr>
      <w:rPr>
        <w:rFonts w:hint="default"/>
      </w:rPr>
    </w:lvl>
    <w:lvl w:ilvl="1">
      <w:start w:val="2"/>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BDF669B"/>
    <w:multiLevelType w:val="hybridMultilevel"/>
    <w:tmpl w:val="D26294A4"/>
    <w:lvl w:ilvl="0" w:tplc="A726DF44">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6"/>
  </w:num>
  <w:num w:numId="3">
    <w:abstractNumId w:val="9"/>
  </w:num>
  <w:num w:numId="4">
    <w:abstractNumId w:val="10"/>
  </w:num>
  <w:num w:numId="5">
    <w:abstractNumId w:val="0"/>
  </w:num>
  <w:num w:numId="6">
    <w:abstractNumId w:val="13"/>
  </w:num>
  <w:num w:numId="7">
    <w:abstractNumId w:val="2"/>
  </w:num>
  <w:num w:numId="8">
    <w:abstractNumId w:val="8"/>
  </w:num>
  <w:num w:numId="9">
    <w:abstractNumId w:val="4"/>
  </w:num>
  <w:num w:numId="10">
    <w:abstractNumId w:val="11"/>
  </w:num>
  <w:num w:numId="11">
    <w:abstractNumId w:val="14"/>
  </w:num>
  <w:num w:numId="12">
    <w:abstractNumId w:val="15"/>
  </w:num>
  <w:num w:numId="13">
    <w:abstractNumId w:val="7"/>
  </w:num>
  <w:num w:numId="14">
    <w:abstractNumId w:val="12"/>
  </w:num>
  <w:num w:numId="15">
    <w:abstractNumId w:val="1"/>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3A"/>
    <w:rsid w:val="00041783"/>
    <w:rsid w:val="00056ADB"/>
    <w:rsid w:val="00074698"/>
    <w:rsid w:val="00076816"/>
    <w:rsid w:val="000A5309"/>
    <w:rsid w:val="000C5625"/>
    <w:rsid w:val="000C70F8"/>
    <w:rsid w:val="000D07D7"/>
    <w:rsid w:val="000D2A6B"/>
    <w:rsid w:val="000D76B2"/>
    <w:rsid w:val="000E027E"/>
    <w:rsid w:val="00122C36"/>
    <w:rsid w:val="0014417A"/>
    <w:rsid w:val="001956A0"/>
    <w:rsid w:val="00196413"/>
    <w:rsid w:val="001D58EA"/>
    <w:rsid w:val="002003A3"/>
    <w:rsid w:val="002856BF"/>
    <w:rsid w:val="002F033A"/>
    <w:rsid w:val="00385AB1"/>
    <w:rsid w:val="00412CFC"/>
    <w:rsid w:val="00437622"/>
    <w:rsid w:val="004E0F9F"/>
    <w:rsid w:val="005014B7"/>
    <w:rsid w:val="00522EF9"/>
    <w:rsid w:val="00542209"/>
    <w:rsid w:val="005502D2"/>
    <w:rsid w:val="00556D2C"/>
    <w:rsid w:val="005676BA"/>
    <w:rsid w:val="005C62F9"/>
    <w:rsid w:val="005E7FC3"/>
    <w:rsid w:val="00691054"/>
    <w:rsid w:val="00691D5C"/>
    <w:rsid w:val="006E0E0F"/>
    <w:rsid w:val="0070188F"/>
    <w:rsid w:val="00712057"/>
    <w:rsid w:val="00743A35"/>
    <w:rsid w:val="007E1555"/>
    <w:rsid w:val="007F4E86"/>
    <w:rsid w:val="00807170"/>
    <w:rsid w:val="00817280"/>
    <w:rsid w:val="00873541"/>
    <w:rsid w:val="008A4BB5"/>
    <w:rsid w:val="00956F7F"/>
    <w:rsid w:val="009C7BEC"/>
    <w:rsid w:val="009D00B1"/>
    <w:rsid w:val="00A330EA"/>
    <w:rsid w:val="00A370FA"/>
    <w:rsid w:val="00A430A0"/>
    <w:rsid w:val="00A4428E"/>
    <w:rsid w:val="00A719A5"/>
    <w:rsid w:val="00C15288"/>
    <w:rsid w:val="00C160D6"/>
    <w:rsid w:val="00C442D1"/>
    <w:rsid w:val="00C86301"/>
    <w:rsid w:val="00D20117"/>
    <w:rsid w:val="00DD6B9F"/>
    <w:rsid w:val="00E7664D"/>
    <w:rsid w:val="00F00CDD"/>
    <w:rsid w:val="00FB56AB"/>
    <w:rsid w:val="00FF16C3"/>
    <w:rsid w:val="00FF26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7F"/>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A330EA"/>
    <w:pPr>
      <w:keepNext/>
      <w:keepLines/>
      <w:numPr>
        <w:numId w:val="1"/>
      </w:numPr>
      <w:spacing w:before="480" w:after="240" w:line="360" w:lineRule="auto"/>
      <w:ind w:left="0" w:firstLine="0"/>
      <w:outlineLvl w:val="0"/>
    </w:pPr>
    <w:rPr>
      <w:rFonts w:eastAsiaTheme="majorEastAsia" w:cstheme="majorBidi"/>
      <w:b/>
      <w:bCs/>
      <w:caps/>
      <w:sz w:val="28"/>
      <w:szCs w:val="28"/>
    </w:rPr>
  </w:style>
  <w:style w:type="paragraph" w:styleId="Heading2">
    <w:name w:val="heading 2"/>
    <w:basedOn w:val="Normal"/>
    <w:next w:val="Normal"/>
    <w:link w:val="Heading2Char"/>
    <w:uiPriority w:val="9"/>
    <w:semiHidden/>
    <w:unhideWhenUsed/>
    <w:qFormat/>
    <w:rsid w:val="00196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D58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6A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056AD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0EA"/>
    <w:rPr>
      <w:rFonts w:ascii="Times New Roman" w:eastAsiaTheme="majorEastAsia" w:hAnsi="Times New Roman" w:cstheme="majorBidi"/>
      <w:b/>
      <w:bCs/>
      <w:caps/>
      <w:sz w:val="28"/>
      <w:szCs w:val="28"/>
    </w:rPr>
  </w:style>
  <w:style w:type="paragraph" w:styleId="Header">
    <w:name w:val="header"/>
    <w:basedOn w:val="Normal"/>
    <w:link w:val="HeaderChar"/>
    <w:unhideWhenUsed/>
    <w:rsid w:val="00956F7F"/>
    <w:pPr>
      <w:tabs>
        <w:tab w:val="center" w:pos="4536"/>
        <w:tab w:val="right" w:pos="9072"/>
      </w:tabs>
      <w:spacing w:after="0"/>
    </w:pPr>
  </w:style>
  <w:style w:type="character" w:customStyle="1" w:styleId="HeaderChar">
    <w:name w:val="Header Char"/>
    <w:basedOn w:val="DefaultParagraphFont"/>
    <w:link w:val="Header"/>
    <w:uiPriority w:val="99"/>
    <w:rsid w:val="00956F7F"/>
    <w:rPr>
      <w:rFonts w:ascii="Times New Roman" w:hAnsi="Times New Roman"/>
      <w:sz w:val="24"/>
    </w:rPr>
  </w:style>
  <w:style w:type="paragraph" w:styleId="Footer">
    <w:name w:val="footer"/>
    <w:basedOn w:val="Normal"/>
    <w:link w:val="FooterChar"/>
    <w:uiPriority w:val="99"/>
    <w:unhideWhenUsed/>
    <w:rsid w:val="00956F7F"/>
    <w:pPr>
      <w:tabs>
        <w:tab w:val="center" w:pos="4536"/>
        <w:tab w:val="right" w:pos="9072"/>
      </w:tabs>
      <w:spacing w:after="0"/>
    </w:pPr>
  </w:style>
  <w:style w:type="character" w:customStyle="1" w:styleId="FooterChar">
    <w:name w:val="Footer Char"/>
    <w:basedOn w:val="DefaultParagraphFont"/>
    <w:link w:val="Footer"/>
    <w:uiPriority w:val="99"/>
    <w:rsid w:val="00956F7F"/>
    <w:rPr>
      <w:rFonts w:ascii="Times New Roman" w:hAnsi="Times New Roman"/>
      <w:sz w:val="24"/>
    </w:rPr>
  </w:style>
  <w:style w:type="paragraph" w:styleId="ListParagraph">
    <w:name w:val="List Paragraph"/>
    <w:basedOn w:val="Normal"/>
    <w:uiPriority w:val="34"/>
    <w:qFormat/>
    <w:rsid w:val="00A330EA"/>
    <w:pPr>
      <w:ind w:left="720"/>
      <w:contextualSpacing/>
    </w:pPr>
  </w:style>
  <w:style w:type="character" w:styleId="Hyperlink">
    <w:name w:val="Hyperlink"/>
    <w:basedOn w:val="DefaultParagraphFont"/>
    <w:uiPriority w:val="99"/>
    <w:unhideWhenUsed/>
    <w:rsid w:val="00D20117"/>
    <w:rPr>
      <w:color w:val="0000FF" w:themeColor="hyperlink"/>
      <w:u w:val="single"/>
    </w:rPr>
  </w:style>
  <w:style w:type="character" w:styleId="FollowedHyperlink">
    <w:name w:val="FollowedHyperlink"/>
    <w:basedOn w:val="DefaultParagraphFont"/>
    <w:uiPriority w:val="99"/>
    <w:semiHidden/>
    <w:unhideWhenUsed/>
    <w:rsid w:val="00D20117"/>
    <w:rPr>
      <w:color w:val="800080" w:themeColor="followedHyperlink"/>
      <w:u w:val="single"/>
    </w:rPr>
  </w:style>
  <w:style w:type="character" w:customStyle="1" w:styleId="Heading2Char">
    <w:name w:val="Heading 2 Char"/>
    <w:basedOn w:val="DefaultParagraphFont"/>
    <w:link w:val="Heading2"/>
    <w:uiPriority w:val="9"/>
    <w:semiHidden/>
    <w:rsid w:val="0019641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0C70F8"/>
    <w:pPr>
      <w:autoSpaceDE w:val="0"/>
      <w:autoSpaceDN w:val="0"/>
      <w:spacing w:after="0"/>
      <w:jc w:val="both"/>
    </w:pPr>
    <w:rPr>
      <w:rFonts w:eastAsia="Times New Roman" w:cs="Times New Roman"/>
      <w:szCs w:val="24"/>
      <w:lang w:eastAsia="et-EE"/>
    </w:rPr>
  </w:style>
  <w:style w:type="character" w:customStyle="1" w:styleId="BodyTextChar">
    <w:name w:val="Body Text Char"/>
    <w:basedOn w:val="DefaultParagraphFont"/>
    <w:link w:val="BodyText"/>
    <w:semiHidden/>
    <w:rsid w:val="000C70F8"/>
    <w:rPr>
      <w:rFonts w:ascii="Times New Roman" w:eastAsia="Times New Roman" w:hAnsi="Times New Roman" w:cs="Times New Roman"/>
      <w:sz w:val="24"/>
      <w:szCs w:val="24"/>
      <w:lang w:eastAsia="et-EE"/>
    </w:rPr>
  </w:style>
  <w:style w:type="paragraph" w:styleId="TOCHeading">
    <w:name w:val="TOC Heading"/>
    <w:basedOn w:val="Heading1"/>
    <w:next w:val="Normal"/>
    <w:uiPriority w:val="39"/>
    <w:semiHidden/>
    <w:unhideWhenUsed/>
    <w:qFormat/>
    <w:rsid w:val="00056ADB"/>
    <w:pPr>
      <w:numPr>
        <w:numId w:val="0"/>
      </w:numPr>
      <w:spacing w:after="0" w:line="276" w:lineRule="auto"/>
      <w:outlineLvl w:val="9"/>
    </w:pPr>
    <w:rPr>
      <w:rFonts w:asciiTheme="majorHAnsi" w:hAnsiTheme="majorHAnsi"/>
      <w:caps w:val="0"/>
      <w:color w:val="365F91" w:themeColor="accent1" w:themeShade="BF"/>
      <w:lang w:val="en-US" w:eastAsia="ja-JP"/>
    </w:rPr>
  </w:style>
  <w:style w:type="paragraph" w:styleId="TOC1">
    <w:name w:val="toc 1"/>
    <w:basedOn w:val="Normal"/>
    <w:next w:val="Normal"/>
    <w:autoRedefine/>
    <w:uiPriority w:val="39"/>
    <w:unhideWhenUsed/>
    <w:rsid w:val="00056ADB"/>
    <w:pPr>
      <w:spacing w:after="100"/>
    </w:pPr>
  </w:style>
  <w:style w:type="paragraph" w:styleId="BalloonText">
    <w:name w:val="Balloon Text"/>
    <w:basedOn w:val="Normal"/>
    <w:link w:val="BalloonTextChar"/>
    <w:uiPriority w:val="99"/>
    <w:semiHidden/>
    <w:unhideWhenUsed/>
    <w:rsid w:val="00056A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DB"/>
    <w:rPr>
      <w:rFonts w:ascii="Tahoma" w:hAnsi="Tahoma" w:cs="Tahoma"/>
      <w:sz w:val="16"/>
      <w:szCs w:val="16"/>
    </w:rPr>
  </w:style>
  <w:style w:type="character" w:customStyle="1" w:styleId="Heading5Char">
    <w:name w:val="Heading 5 Char"/>
    <w:basedOn w:val="DefaultParagraphFont"/>
    <w:link w:val="Heading5"/>
    <w:uiPriority w:val="9"/>
    <w:semiHidden/>
    <w:rsid w:val="00056ADB"/>
    <w:rPr>
      <w:rFonts w:asciiTheme="majorHAnsi" w:eastAsiaTheme="majorEastAsia" w:hAnsiTheme="majorHAnsi" w:cstheme="majorBidi"/>
      <w:color w:val="243F60" w:themeColor="accent1" w:themeShade="7F"/>
      <w:sz w:val="24"/>
    </w:rPr>
  </w:style>
  <w:style w:type="character" w:customStyle="1" w:styleId="Heading8Char">
    <w:name w:val="Heading 8 Char"/>
    <w:basedOn w:val="DefaultParagraphFont"/>
    <w:link w:val="Heading8"/>
    <w:uiPriority w:val="9"/>
    <w:semiHidden/>
    <w:rsid w:val="00056ADB"/>
    <w:rPr>
      <w:rFonts w:asciiTheme="majorHAnsi" w:eastAsiaTheme="majorEastAsia" w:hAnsiTheme="majorHAnsi" w:cstheme="majorBidi"/>
      <w:color w:val="404040" w:themeColor="text1" w:themeTint="BF"/>
      <w:sz w:val="20"/>
      <w:szCs w:val="20"/>
    </w:rPr>
  </w:style>
  <w:style w:type="paragraph" w:customStyle="1" w:styleId="Lisatekst">
    <w:name w:val="Lisatekst"/>
    <w:basedOn w:val="BodyText"/>
    <w:rsid w:val="00437622"/>
    <w:pPr>
      <w:numPr>
        <w:numId w:val="8"/>
      </w:numPr>
      <w:tabs>
        <w:tab w:val="num" w:pos="360"/>
        <w:tab w:val="left" w:pos="6521"/>
      </w:tabs>
      <w:spacing w:before="120"/>
    </w:pPr>
  </w:style>
  <w:style w:type="paragraph" w:customStyle="1" w:styleId="Bodyt">
    <w:name w:val="Bodyt"/>
    <w:basedOn w:val="BodyText"/>
    <w:rsid w:val="00437622"/>
    <w:pPr>
      <w:numPr>
        <w:ilvl w:val="1"/>
        <w:numId w:val="8"/>
      </w:numPr>
      <w:tabs>
        <w:tab w:val="num" w:pos="360"/>
      </w:tabs>
    </w:pPr>
  </w:style>
  <w:style w:type="paragraph" w:customStyle="1" w:styleId="text-3mezera">
    <w:name w:val="text - 3 mezera"/>
    <w:basedOn w:val="Normal"/>
    <w:rsid w:val="00437622"/>
    <w:pPr>
      <w:widowControl w:val="0"/>
      <w:autoSpaceDE w:val="0"/>
      <w:autoSpaceDN w:val="0"/>
      <w:spacing w:before="60" w:after="0" w:line="240" w:lineRule="exact"/>
      <w:jc w:val="both"/>
    </w:pPr>
    <w:rPr>
      <w:rFonts w:ascii="Arial" w:eastAsia="Times New Roman" w:hAnsi="Arial" w:cs="Arial"/>
      <w:szCs w:val="24"/>
      <w:lang w:val="cs-CZ" w:eastAsia="et-EE"/>
    </w:rPr>
  </w:style>
  <w:style w:type="paragraph" w:customStyle="1" w:styleId="WW-NormalIndent">
    <w:name w:val="WW-Normal Indent"/>
    <w:basedOn w:val="Normal"/>
    <w:rsid w:val="00076816"/>
    <w:pPr>
      <w:suppressAutoHyphens/>
      <w:spacing w:before="60" w:after="0"/>
      <w:ind w:left="1985" w:firstLine="1"/>
    </w:pPr>
    <w:rPr>
      <w:rFonts w:eastAsia="Times New Roman" w:cs="Times New Roman"/>
      <w:szCs w:val="20"/>
    </w:rPr>
  </w:style>
  <w:style w:type="paragraph" w:styleId="BodyText2">
    <w:name w:val="Body Text 2"/>
    <w:basedOn w:val="Normal"/>
    <w:link w:val="BodyText2Char"/>
    <w:rsid w:val="00076816"/>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76816"/>
    <w:rPr>
      <w:rFonts w:ascii="Times New Roman" w:eastAsia="Times New Roman" w:hAnsi="Times New Roman" w:cs="Times New Roman"/>
      <w:sz w:val="24"/>
      <w:szCs w:val="24"/>
    </w:rPr>
  </w:style>
  <w:style w:type="paragraph" w:customStyle="1" w:styleId="a">
    <w:name w:val="_"/>
    <w:basedOn w:val="Normal"/>
    <w:rsid w:val="00076816"/>
    <w:pPr>
      <w:widowControl w:val="0"/>
      <w:autoSpaceDE w:val="0"/>
      <w:autoSpaceDN w:val="0"/>
      <w:adjustRightInd w:val="0"/>
      <w:spacing w:after="0"/>
      <w:ind w:left="720" w:hanging="720"/>
    </w:pPr>
    <w:rPr>
      <w:rFonts w:eastAsia="Times New Roman" w:cs="Times New Roman"/>
      <w:sz w:val="20"/>
      <w:szCs w:val="24"/>
      <w:lang w:val="en-US"/>
    </w:rPr>
  </w:style>
  <w:style w:type="paragraph" w:customStyle="1" w:styleId="Pealkiri21">
    <w:name w:val="Pealkiri 21"/>
    <w:basedOn w:val="Heading1"/>
    <w:rsid w:val="00076816"/>
    <w:pPr>
      <w:keepLines w:val="0"/>
      <w:numPr>
        <w:numId w:val="0"/>
      </w:numPr>
      <w:spacing w:before="0" w:after="0" w:line="240" w:lineRule="auto"/>
      <w:jc w:val="center"/>
    </w:pPr>
    <w:rPr>
      <w:rFonts w:eastAsia="Times New Roman" w:cs="Times New Roman"/>
      <w:bCs w:val="0"/>
      <w:caps w:val="0"/>
      <w:sz w:val="20"/>
      <w:szCs w:val="20"/>
    </w:rPr>
  </w:style>
  <w:style w:type="character" w:customStyle="1" w:styleId="Heading4Char">
    <w:name w:val="Heading 4 Char"/>
    <w:basedOn w:val="DefaultParagraphFont"/>
    <w:link w:val="Heading4"/>
    <w:uiPriority w:val="9"/>
    <w:semiHidden/>
    <w:rsid w:val="001D58EA"/>
    <w:rPr>
      <w:rFonts w:asciiTheme="majorHAnsi" w:eastAsiaTheme="majorEastAsia" w:hAnsiTheme="majorHAnsi" w:cstheme="majorBidi"/>
      <w:b/>
      <w:bCs/>
      <w:i/>
      <w:iCs/>
      <w:color w:val="4F81BD" w:themeColor="accent1"/>
      <w:sz w:val="24"/>
    </w:rPr>
  </w:style>
  <w:style w:type="paragraph" w:styleId="List2">
    <w:name w:val="List 2"/>
    <w:basedOn w:val="Normal"/>
    <w:rsid w:val="001D58EA"/>
    <w:pPr>
      <w:spacing w:after="0"/>
      <w:ind w:left="566" w:hanging="283"/>
    </w:pPr>
    <w:rPr>
      <w:rFonts w:eastAsia="Times New Roman" w:cs="Times New Roman"/>
      <w:sz w:val="20"/>
      <w:szCs w:val="20"/>
    </w:rPr>
  </w:style>
  <w:style w:type="paragraph" w:styleId="BodyTextIndent2">
    <w:name w:val="Body Text Indent 2"/>
    <w:basedOn w:val="Normal"/>
    <w:link w:val="BodyTextIndent2Char"/>
    <w:rsid w:val="001D58EA"/>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rsid w:val="001D58E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7F"/>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A330EA"/>
    <w:pPr>
      <w:keepNext/>
      <w:keepLines/>
      <w:numPr>
        <w:numId w:val="1"/>
      </w:numPr>
      <w:spacing w:before="480" w:after="240" w:line="360" w:lineRule="auto"/>
      <w:ind w:left="0" w:firstLine="0"/>
      <w:outlineLvl w:val="0"/>
    </w:pPr>
    <w:rPr>
      <w:rFonts w:eastAsiaTheme="majorEastAsia" w:cstheme="majorBidi"/>
      <w:b/>
      <w:bCs/>
      <w:caps/>
      <w:sz w:val="28"/>
      <w:szCs w:val="28"/>
    </w:rPr>
  </w:style>
  <w:style w:type="paragraph" w:styleId="Heading2">
    <w:name w:val="heading 2"/>
    <w:basedOn w:val="Normal"/>
    <w:next w:val="Normal"/>
    <w:link w:val="Heading2Char"/>
    <w:uiPriority w:val="9"/>
    <w:semiHidden/>
    <w:unhideWhenUsed/>
    <w:qFormat/>
    <w:rsid w:val="00196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D58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6A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056AD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0EA"/>
    <w:rPr>
      <w:rFonts w:ascii="Times New Roman" w:eastAsiaTheme="majorEastAsia" w:hAnsi="Times New Roman" w:cstheme="majorBidi"/>
      <w:b/>
      <w:bCs/>
      <w:caps/>
      <w:sz w:val="28"/>
      <w:szCs w:val="28"/>
    </w:rPr>
  </w:style>
  <w:style w:type="paragraph" w:styleId="Header">
    <w:name w:val="header"/>
    <w:basedOn w:val="Normal"/>
    <w:link w:val="HeaderChar"/>
    <w:unhideWhenUsed/>
    <w:rsid w:val="00956F7F"/>
    <w:pPr>
      <w:tabs>
        <w:tab w:val="center" w:pos="4536"/>
        <w:tab w:val="right" w:pos="9072"/>
      </w:tabs>
      <w:spacing w:after="0"/>
    </w:pPr>
  </w:style>
  <w:style w:type="character" w:customStyle="1" w:styleId="HeaderChar">
    <w:name w:val="Header Char"/>
    <w:basedOn w:val="DefaultParagraphFont"/>
    <w:link w:val="Header"/>
    <w:uiPriority w:val="99"/>
    <w:rsid w:val="00956F7F"/>
    <w:rPr>
      <w:rFonts w:ascii="Times New Roman" w:hAnsi="Times New Roman"/>
      <w:sz w:val="24"/>
    </w:rPr>
  </w:style>
  <w:style w:type="paragraph" w:styleId="Footer">
    <w:name w:val="footer"/>
    <w:basedOn w:val="Normal"/>
    <w:link w:val="FooterChar"/>
    <w:uiPriority w:val="99"/>
    <w:unhideWhenUsed/>
    <w:rsid w:val="00956F7F"/>
    <w:pPr>
      <w:tabs>
        <w:tab w:val="center" w:pos="4536"/>
        <w:tab w:val="right" w:pos="9072"/>
      </w:tabs>
      <w:spacing w:after="0"/>
    </w:pPr>
  </w:style>
  <w:style w:type="character" w:customStyle="1" w:styleId="FooterChar">
    <w:name w:val="Footer Char"/>
    <w:basedOn w:val="DefaultParagraphFont"/>
    <w:link w:val="Footer"/>
    <w:uiPriority w:val="99"/>
    <w:rsid w:val="00956F7F"/>
    <w:rPr>
      <w:rFonts w:ascii="Times New Roman" w:hAnsi="Times New Roman"/>
      <w:sz w:val="24"/>
    </w:rPr>
  </w:style>
  <w:style w:type="paragraph" w:styleId="ListParagraph">
    <w:name w:val="List Paragraph"/>
    <w:basedOn w:val="Normal"/>
    <w:uiPriority w:val="34"/>
    <w:qFormat/>
    <w:rsid w:val="00A330EA"/>
    <w:pPr>
      <w:ind w:left="720"/>
      <w:contextualSpacing/>
    </w:pPr>
  </w:style>
  <w:style w:type="character" w:styleId="Hyperlink">
    <w:name w:val="Hyperlink"/>
    <w:basedOn w:val="DefaultParagraphFont"/>
    <w:uiPriority w:val="99"/>
    <w:unhideWhenUsed/>
    <w:rsid w:val="00D20117"/>
    <w:rPr>
      <w:color w:val="0000FF" w:themeColor="hyperlink"/>
      <w:u w:val="single"/>
    </w:rPr>
  </w:style>
  <w:style w:type="character" w:styleId="FollowedHyperlink">
    <w:name w:val="FollowedHyperlink"/>
    <w:basedOn w:val="DefaultParagraphFont"/>
    <w:uiPriority w:val="99"/>
    <w:semiHidden/>
    <w:unhideWhenUsed/>
    <w:rsid w:val="00D20117"/>
    <w:rPr>
      <w:color w:val="800080" w:themeColor="followedHyperlink"/>
      <w:u w:val="single"/>
    </w:rPr>
  </w:style>
  <w:style w:type="character" w:customStyle="1" w:styleId="Heading2Char">
    <w:name w:val="Heading 2 Char"/>
    <w:basedOn w:val="DefaultParagraphFont"/>
    <w:link w:val="Heading2"/>
    <w:uiPriority w:val="9"/>
    <w:semiHidden/>
    <w:rsid w:val="0019641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0C70F8"/>
    <w:pPr>
      <w:autoSpaceDE w:val="0"/>
      <w:autoSpaceDN w:val="0"/>
      <w:spacing w:after="0"/>
      <w:jc w:val="both"/>
    </w:pPr>
    <w:rPr>
      <w:rFonts w:eastAsia="Times New Roman" w:cs="Times New Roman"/>
      <w:szCs w:val="24"/>
      <w:lang w:eastAsia="et-EE"/>
    </w:rPr>
  </w:style>
  <w:style w:type="character" w:customStyle="1" w:styleId="BodyTextChar">
    <w:name w:val="Body Text Char"/>
    <w:basedOn w:val="DefaultParagraphFont"/>
    <w:link w:val="BodyText"/>
    <w:semiHidden/>
    <w:rsid w:val="000C70F8"/>
    <w:rPr>
      <w:rFonts w:ascii="Times New Roman" w:eastAsia="Times New Roman" w:hAnsi="Times New Roman" w:cs="Times New Roman"/>
      <w:sz w:val="24"/>
      <w:szCs w:val="24"/>
      <w:lang w:eastAsia="et-EE"/>
    </w:rPr>
  </w:style>
  <w:style w:type="paragraph" w:styleId="TOCHeading">
    <w:name w:val="TOC Heading"/>
    <w:basedOn w:val="Heading1"/>
    <w:next w:val="Normal"/>
    <w:uiPriority w:val="39"/>
    <w:semiHidden/>
    <w:unhideWhenUsed/>
    <w:qFormat/>
    <w:rsid w:val="00056ADB"/>
    <w:pPr>
      <w:numPr>
        <w:numId w:val="0"/>
      </w:numPr>
      <w:spacing w:after="0" w:line="276" w:lineRule="auto"/>
      <w:outlineLvl w:val="9"/>
    </w:pPr>
    <w:rPr>
      <w:rFonts w:asciiTheme="majorHAnsi" w:hAnsiTheme="majorHAnsi"/>
      <w:caps w:val="0"/>
      <w:color w:val="365F91" w:themeColor="accent1" w:themeShade="BF"/>
      <w:lang w:val="en-US" w:eastAsia="ja-JP"/>
    </w:rPr>
  </w:style>
  <w:style w:type="paragraph" w:styleId="TOC1">
    <w:name w:val="toc 1"/>
    <w:basedOn w:val="Normal"/>
    <w:next w:val="Normal"/>
    <w:autoRedefine/>
    <w:uiPriority w:val="39"/>
    <w:unhideWhenUsed/>
    <w:rsid w:val="00056ADB"/>
    <w:pPr>
      <w:spacing w:after="100"/>
    </w:pPr>
  </w:style>
  <w:style w:type="paragraph" w:styleId="BalloonText">
    <w:name w:val="Balloon Text"/>
    <w:basedOn w:val="Normal"/>
    <w:link w:val="BalloonTextChar"/>
    <w:uiPriority w:val="99"/>
    <w:semiHidden/>
    <w:unhideWhenUsed/>
    <w:rsid w:val="00056A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DB"/>
    <w:rPr>
      <w:rFonts w:ascii="Tahoma" w:hAnsi="Tahoma" w:cs="Tahoma"/>
      <w:sz w:val="16"/>
      <w:szCs w:val="16"/>
    </w:rPr>
  </w:style>
  <w:style w:type="character" w:customStyle="1" w:styleId="Heading5Char">
    <w:name w:val="Heading 5 Char"/>
    <w:basedOn w:val="DefaultParagraphFont"/>
    <w:link w:val="Heading5"/>
    <w:uiPriority w:val="9"/>
    <w:semiHidden/>
    <w:rsid w:val="00056ADB"/>
    <w:rPr>
      <w:rFonts w:asciiTheme="majorHAnsi" w:eastAsiaTheme="majorEastAsia" w:hAnsiTheme="majorHAnsi" w:cstheme="majorBidi"/>
      <w:color w:val="243F60" w:themeColor="accent1" w:themeShade="7F"/>
      <w:sz w:val="24"/>
    </w:rPr>
  </w:style>
  <w:style w:type="character" w:customStyle="1" w:styleId="Heading8Char">
    <w:name w:val="Heading 8 Char"/>
    <w:basedOn w:val="DefaultParagraphFont"/>
    <w:link w:val="Heading8"/>
    <w:uiPriority w:val="9"/>
    <w:semiHidden/>
    <w:rsid w:val="00056ADB"/>
    <w:rPr>
      <w:rFonts w:asciiTheme="majorHAnsi" w:eastAsiaTheme="majorEastAsia" w:hAnsiTheme="majorHAnsi" w:cstheme="majorBidi"/>
      <w:color w:val="404040" w:themeColor="text1" w:themeTint="BF"/>
      <w:sz w:val="20"/>
      <w:szCs w:val="20"/>
    </w:rPr>
  </w:style>
  <w:style w:type="paragraph" w:customStyle="1" w:styleId="Lisatekst">
    <w:name w:val="Lisatekst"/>
    <w:basedOn w:val="BodyText"/>
    <w:rsid w:val="00437622"/>
    <w:pPr>
      <w:numPr>
        <w:numId w:val="8"/>
      </w:numPr>
      <w:tabs>
        <w:tab w:val="num" w:pos="360"/>
        <w:tab w:val="left" w:pos="6521"/>
      </w:tabs>
      <w:spacing w:before="120"/>
    </w:pPr>
  </w:style>
  <w:style w:type="paragraph" w:customStyle="1" w:styleId="Bodyt">
    <w:name w:val="Bodyt"/>
    <w:basedOn w:val="BodyText"/>
    <w:rsid w:val="00437622"/>
    <w:pPr>
      <w:numPr>
        <w:ilvl w:val="1"/>
        <w:numId w:val="8"/>
      </w:numPr>
      <w:tabs>
        <w:tab w:val="num" w:pos="360"/>
      </w:tabs>
    </w:pPr>
  </w:style>
  <w:style w:type="paragraph" w:customStyle="1" w:styleId="text-3mezera">
    <w:name w:val="text - 3 mezera"/>
    <w:basedOn w:val="Normal"/>
    <w:rsid w:val="00437622"/>
    <w:pPr>
      <w:widowControl w:val="0"/>
      <w:autoSpaceDE w:val="0"/>
      <w:autoSpaceDN w:val="0"/>
      <w:spacing w:before="60" w:after="0" w:line="240" w:lineRule="exact"/>
      <w:jc w:val="both"/>
    </w:pPr>
    <w:rPr>
      <w:rFonts w:ascii="Arial" w:eastAsia="Times New Roman" w:hAnsi="Arial" w:cs="Arial"/>
      <w:szCs w:val="24"/>
      <w:lang w:val="cs-CZ" w:eastAsia="et-EE"/>
    </w:rPr>
  </w:style>
  <w:style w:type="paragraph" w:customStyle="1" w:styleId="WW-NormalIndent">
    <w:name w:val="WW-Normal Indent"/>
    <w:basedOn w:val="Normal"/>
    <w:rsid w:val="00076816"/>
    <w:pPr>
      <w:suppressAutoHyphens/>
      <w:spacing w:before="60" w:after="0"/>
      <w:ind w:left="1985" w:firstLine="1"/>
    </w:pPr>
    <w:rPr>
      <w:rFonts w:eastAsia="Times New Roman" w:cs="Times New Roman"/>
      <w:szCs w:val="20"/>
    </w:rPr>
  </w:style>
  <w:style w:type="paragraph" w:styleId="BodyText2">
    <w:name w:val="Body Text 2"/>
    <w:basedOn w:val="Normal"/>
    <w:link w:val="BodyText2Char"/>
    <w:rsid w:val="00076816"/>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76816"/>
    <w:rPr>
      <w:rFonts w:ascii="Times New Roman" w:eastAsia="Times New Roman" w:hAnsi="Times New Roman" w:cs="Times New Roman"/>
      <w:sz w:val="24"/>
      <w:szCs w:val="24"/>
    </w:rPr>
  </w:style>
  <w:style w:type="paragraph" w:customStyle="1" w:styleId="a">
    <w:name w:val="_"/>
    <w:basedOn w:val="Normal"/>
    <w:rsid w:val="00076816"/>
    <w:pPr>
      <w:widowControl w:val="0"/>
      <w:autoSpaceDE w:val="0"/>
      <w:autoSpaceDN w:val="0"/>
      <w:adjustRightInd w:val="0"/>
      <w:spacing w:after="0"/>
      <w:ind w:left="720" w:hanging="720"/>
    </w:pPr>
    <w:rPr>
      <w:rFonts w:eastAsia="Times New Roman" w:cs="Times New Roman"/>
      <w:sz w:val="20"/>
      <w:szCs w:val="24"/>
      <w:lang w:val="en-US"/>
    </w:rPr>
  </w:style>
  <w:style w:type="paragraph" w:customStyle="1" w:styleId="Pealkiri21">
    <w:name w:val="Pealkiri 21"/>
    <w:basedOn w:val="Heading1"/>
    <w:rsid w:val="00076816"/>
    <w:pPr>
      <w:keepLines w:val="0"/>
      <w:numPr>
        <w:numId w:val="0"/>
      </w:numPr>
      <w:spacing w:before="0" w:after="0" w:line="240" w:lineRule="auto"/>
      <w:jc w:val="center"/>
    </w:pPr>
    <w:rPr>
      <w:rFonts w:eastAsia="Times New Roman" w:cs="Times New Roman"/>
      <w:bCs w:val="0"/>
      <w:caps w:val="0"/>
      <w:sz w:val="20"/>
      <w:szCs w:val="20"/>
    </w:rPr>
  </w:style>
  <w:style w:type="character" w:customStyle="1" w:styleId="Heading4Char">
    <w:name w:val="Heading 4 Char"/>
    <w:basedOn w:val="DefaultParagraphFont"/>
    <w:link w:val="Heading4"/>
    <w:uiPriority w:val="9"/>
    <w:semiHidden/>
    <w:rsid w:val="001D58EA"/>
    <w:rPr>
      <w:rFonts w:asciiTheme="majorHAnsi" w:eastAsiaTheme="majorEastAsia" w:hAnsiTheme="majorHAnsi" w:cstheme="majorBidi"/>
      <w:b/>
      <w:bCs/>
      <w:i/>
      <w:iCs/>
      <w:color w:val="4F81BD" w:themeColor="accent1"/>
      <w:sz w:val="24"/>
    </w:rPr>
  </w:style>
  <w:style w:type="paragraph" w:styleId="List2">
    <w:name w:val="List 2"/>
    <w:basedOn w:val="Normal"/>
    <w:rsid w:val="001D58EA"/>
    <w:pPr>
      <w:spacing w:after="0"/>
      <w:ind w:left="566" w:hanging="283"/>
    </w:pPr>
    <w:rPr>
      <w:rFonts w:eastAsia="Times New Roman" w:cs="Times New Roman"/>
      <w:sz w:val="20"/>
      <w:szCs w:val="20"/>
    </w:rPr>
  </w:style>
  <w:style w:type="paragraph" w:styleId="BodyTextIndent2">
    <w:name w:val="Body Text Indent 2"/>
    <w:basedOn w:val="Normal"/>
    <w:link w:val="BodyTextIndent2Char"/>
    <w:rsid w:val="001D58EA"/>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rsid w:val="001D58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72562">
      <w:bodyDiv w:val="1"/>
      <w:marLeft w:val="0"/>
      <w:marRight w:val="0"/>
      <w:marTop w:val="0"/>
      <w:marBottom w:val="0"/>
      <w:divBdr>
        <w:top w:val="none" w:sz="0" w:space="0" w:color="auto"/>
        <w:left w:val="none" w:sz="0" w:space="0" w:color="auto"/>
        <w:bottom w:val="none" w:sz="0" w:space="0" w:color="auto"/>
        <w:right w:val="none" w:sz="0" w:space="0" w:color="auto"/>
      </w:divBdr>
    </w:div>
    <w:div w:id="20452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us.kore@rkas.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imo.reimer@haapsalulv.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ee/shvei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eimo.reimer@haapsalulv.ee" TargetMode="External"/><Relationship Id="rId4" Type="http://schemas.microsoft.com/office/2007/relationships/stylesWithEffects" Target="stylesWithEffects.xml"/><Relationship Id="rId9" Type="http://schemas.openxmlformats.org/officeDocument/2006/relationships/hyperlink" Target="mailto:hlv@haapsalulv.ee" TargetMode="External"/><Relationship Id="rId14" Type="http://schemas.openxmlformats.org/officeDocument/2006/relationships/hyperlink" Target="mailto:hlv@haapsalulv.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D0BE-F149-4E40-8CF1-AC92B2A4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34</Pages>
  <Words>9660</Words>
  <Characters>56034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Reimo Reimer</dc:creator>
  <cp:keywords/>
  <dc:description/>
  <cp:lastModifiedBy>Reimo Reimer</cp:lastModifiedBy>
  <cp:revision>33</cp:revision>
  <dcterms:created xsi:type="dcterms:W3CDTF">2012-11-12T11:23:00Z</dcterms:created>
  <dcterms:modified xsi:type="dcterms:W3CDTF">2013-02-12T07:06:00Z</dcterms:modified>
</cp:coreProperties>
</file>