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8" w:rsidRDefault="00BF0C08" w:rsidP="00BB4BC1">
      <w:pPr>
        <w:pStyle w:val="Pealkiri1"/>
        <w:jc w:val="both"/>
      </w:pPr>
    </w:p>
    <w:p w:rsidR="00BF0C08" w:rsidRDefault="00BF0C08" w:rsidP="00BB4BC1">
      <w:pPr>
        <w:pStyle w:val="Pealkiri1"/>
        <w:jc w:val="both"/>
      </w:pPr>
    </w:p>
    <w:p w:rsidR="00BF0C08" w:rsidRDefault="00BF0C08" w:rsidP="00BB4BC1">
      <w:pPr>
        <w:pStyle w:val="Pealkiri1"/>
        <w:jc w:val="both"/>
      </w:pPr>
    </w:p>
    <w:p w:rsidR="00BF0C08" w:rsidRDefault="00BF0C08" w:rsidP="00BB4BC1">
      <w:pPr>
        <w:pStyle w:val="Pealkiri1"/>
        <w:jc w:val="both"/>
      </w:pPr>
    </w:p>
    <w:p w:rsidR="00BF0C08" w:rsidRDefault="00BF0C08" w:rsidP="00BB4BC1">
      <w:pPr>
        <w:pStyle w:val="Pealkiri1"/>
        <w:jc w:val="both"/>
      </w:pPr>
    </w:p>
    <w:p w:rsidR="00BF0C08" w:rsidRDefault="00BF0C08" w:rsidP="00BB4BC1">
      <w:pPr>
        <w:pStyle w:val="Pealkiri1"/>
        <w:jc w:val="both"/>
      </w:pPr>
      <w:r>
        <w:t>K O R R A L D U S</w:t>
      </w: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pStyle w:val="Pealkiri2"/>
        <w:tabs>
          <w:tab w:val="left" w:pos="5580"/>
        </w:tabs>
      </w:pPr>
    </w:p>
    <w:p w:rsidR="00BF0C08" w:rsidRDefault="00BF0C08" w:rsidP="00BB4BC1">
      <w:pPr>
        <w:pStyle w:val="Pealkiri2"/>
        <w:tabs>
          <w:tab w:val="left" w:pos="5580"/>
        </w:tabs>
      </w:pPr>
    </w:p>
    <w:p w:rsidR="00BF0C08" w:rsidRDefault="00BF0C08" w:rsidP="00BB4BC1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8A1B34">
        <w:t xml:space="preserve">       </w:t>
      </w:r>
      <w:r>
        <w:t xml:space="preserve"> 26. september 2012 nr </w:t>
      </w:r>
      <w:r w:rsidR="008A1B34">
        <w:t>549</w:t>
      </w: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  <w:r>
        <w:rPr>
          <w:lang w:val="et-EE"/>
        </w:rPr>
        <w:t xml:space="preserve">Haapsalu Täiskasvanute Gümnaasiumi  </w:t>
      </w:r>
    </w:p>
    <w:p w:rsidR="00BF0C08" w:rsidRDefault="00BF0C08" w:rsidP="00BB4BC1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pStyle w:val="Pealkiri1"/>
        <w:jc w:val="both"/>
      </w:pPr>
      <w:r>
        <w:t>k o r r a l d a b :</w:t>
      </w:r>
    </w:p>
    <w:p w:rsidR="00BF0C08" w:rsidRDefault="00BF0C08" w:rsidP="00BB4BC1">
      <w:pPr>
        <w:ind w:left="360"/>
        <w:jc w:val="both"/>
        <w:rPr>
          <w:lang w:val="et-EE"/>
        </w:rPr>
      </w:pPr>
    </w:p>
    <w:p w:rsidR="00BF0C08" w:rsidRDefault="00BF0C08" w:rsidP="00BB4B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Täiskasvanute Gümnaasiumi personalikoosseis 2012/2013.õppeaastal vastavalt lisale.</w:t>
      </w:r>
    </w:p>
    <w:p w:rsidR="00BF0C08" w:rsidRDefault="00BF0C08" w:rsidP="00BB4BC1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4B433B"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</w:t>
      </w:r>
      <w:r w:rsidRPr="00255D18">
        <w:rPr>
          <w:lang w:val="et-EE"/>
        </w:rPr>
        <w:t xml:space="preserve"> Haapsalu </w:t>
      </w:r>
      <w:r>
        <w:rPr>
          <w:lang w:val="et-EE"/>
        </w:rPr>
        <w:t>Täiskasvanute Gümnaasiumile</w:t>
      </w:r>
      <w:r w:rsidRPr="00255D18">
        <w:rPr>
          <w:lang w:val="et-EE"/>
        </w:rPr>
        <w:t xml:space="preserve"> (</w:t>
      </w:r>
      <w:hyperlink r:id="rId7" w:history="1">
        <w:r w:rsidRPr="004B433B">
          <w:rPr>
            <w:rStyle w:val="Hperlink"/>
            <w:lang w:val="et-EE"/>
          </w:rPr>
          <w:t>htg@htg.edu.ee</w:t>
        </w:r>
      </w:hyperlink>
      <w:r w:rsidRPr="00255D18">
        <w:rPr>
          <w:lang w:val="et-EE"/>
        </w:rPr>
        <w:t xml:space="preserve">), </w:t>
      </w:r>
    </w:p>
    <w:p w:rsidR="00BF0C08" w:rsidRDefault="00BF0C08" w:rsidP="007A435E">
      <w:pPr>
        <w:ind w:left="360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>(</w:t>
      </w:r>
      <w:hyperlink r:id="rId8" w:history="1">
        <w:r w:rsidRPr="004B433B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Ene Sõer"/>
        </w:smartTagPr>
        <w:r>
          <w:rPr>
            <w:lang w:val="et-EE"/>
          </w:rPr>
          <w:t xml:space="preserve">Ene </w:t>
        </w:r>
        <w:proofErr w:type="spellStart"/>
        <w:r>
          <w:rPr>
            <w:lang w:val="et-EE"/>
          </w:rPr>
          <w:t>Sõer</w:t>
        </w:r>
      </w:smartTag>
      <w:proofErr w:type="spellEnd"/>
      <w:r>
        <w:rPr>
          <w:lang w:val="et-EE"/>
        </w:rPr>
        <w:t xml:space="preserve"> (ene.soer@haapsalulv.ee).</w:t>
      </w:r>
    </w:p>
    <w:p w:rsidR="00BF0C08" w:rsidRDefault="00BF0C08" w:rsidP="00BB4B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BF0C08" w:rsidRPr="00217D4D" w:rsidRDefault="00BF0C08" w:rsidP="00BB4B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217D4D">
        <w:rPr>
          <w:lang w:val="et-EE"/>
        </w:rPr>
        <w:t>Muuta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746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munitsipaalkoolide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jc w:val="both"/>
        <w:rPr>
          <w:lang w:val="et-EE"/>
        </w:rPr>
      </w:pPr>
    </w:p>
    <w:p w:rsidR="00BF0C08" w:rsidRDefault="00BF0C08" w:rsidP="00BB4BC1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BF0C08" w:rsidRDefault="00BF0C08" w:rsidP="00BB4BC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BF0C08" w:rsidRDefault="00BF0C08" w:rsidP="00BB4BC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BF0C08" w:rsidRDefault="00BF0C08" w:rsidP="00BB4BC1">
      <w:pPr>
        <w:rPr>
          <w:lang w:val="fi-FI"/>
        </w:rPr>
      </w:pPr>
    </w:p>
    <w:p w:rsidR="00BF0C08" w:rsidRPr="00D54AB5" w:rsidRDefault="00BF0C08" w:rsidP="00BB4BC1">
      <w:pPr>
        <w:rPr>
          <w:lang w:val="fi-FI"/>
        </w:rPr>
      </w:pPr>
    </w:p>
    <w:p w:rsidR="00BF0C08" w:rsidRPr="00D54AB5" w:rsidRDefault="00BF0C08" w:rsidP="00BB4BC1">
      <w:pPr>
        <w:rPr>
          <w:lang w:val="fi-FI"/>
        </w:rPr>
      </w:pPr>
    </w:p>
    <w:p w:rsidR="00BF0C08" w:rsidRPr="00D54AB5" w:rsidRDefault="00BF0C08" w:rsidP="00BB4BC1">
      <w:pPr>
        <w:rPr>
          <w:lang w:val="fi-FI"/>
        </w:rPr>
      </w:pPr>
    </w:p>
    <w:p w:rsidR="00BF0C08" w:rsidRPr="00D54AB5" w:rsidRDefault="00BF0C08" w:rsidP="00BB4BC1">
      <w:pPr>
        <w:rPr>
          <w:lang w:val="fi-FI"/>
        </w:rPr>
      </w:pPr>
    </w:p>
    <w:p w:rsidR="00BF0C08" w:rsidRPr="00D54AB5" w:rsidRDefault="00BF0C08">
      <w:pPr>
        <w:rPr>
          <w:lang w:val="fi-FI"/>
        </w:rPr>
      </w:pPr>
    </w:p>
    <w:p w:rsidR="00BF0C08" w:rsidRPr="00D54AB5" w:rsidRDefault="00BF0C08">
      <w:pPr>
        <w:rPr>
          <w:lang w:val="fi-FI"/>
        </w:rPr>
      </w:pPr>
    </w:p>
    <w:p w:rsidR="00BF0C08" w:rsidRPr="00D54AB5" w:rsidRDefault="00BF0C08">
      <w:pPr>
        <w:rPr>
          <w:lang w:val="fi-FI"/>
        </w:rPr>
      </w:pPr>
    </w:p>
    <w:p w:rsidR="00BF0C08" w:rsidRDefault="00BF0C08">
      <w:pPr>
        <w:rPr>
          <w:lang w:val="fi-FI"/>
        </w:rPr>
      </w:pPr>
      <w:r w:rsidRPr="00D54AB5">
        <w:rPr>
          <w:lang w:val="fi-FI"/>
        </w:rPr>
        <w:t xml:space="preserve">                                                                                                                                      </w:t>
      </w:r>
    </w:p>
    <w:p w:rsidR="008A1B34" w:rsidRDefault="008A1B34">
      <w:r>
        <w:rPr>
          <w:lang w:val="fi-FI"/>
        </w:rPr>
        <w:lastRenderedPageBreak/>
        <w:t xml:space="preserve">                                                                                                             </w:t>
      </w:r>
      <w:r w:rsidR="00BF0C08" w:rsidRPr="00D54AB5">
        <w:rPr>
          <w:lang w:val="fi-FI"/>
        </w:rPr>
        <w:t xml:space="preserve">  </w:t>
      </w:r>
      <w:r w:rsidR="00BF0C08">
        <w:t xml:space="preserve">LISA    </w:t>
      </w:r>
    </w:p>
    <w:p w:rsidR="00BF0C08" w:rsidRDefault="008A1B34" w:rsidP="008A1B34">
      <w:r>
        <w:t xml:space="preserve">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Haapsalu</w:t>
      </w:r>
      <w:proofErr w:type="spellEnd"/>
      <w:r>
        <w:t xml:space="preserve"> </w:t>
      </w:r>
      <w:proofErr w:type="spellStart"/>
      <w:proofErr w:type="gramStart"/>
      <w:r>
        <w:t>Linnavalitsuse</w:t>
      </w:r>
      <w:proofErr w:type="spellEnd"/>
      <w:r>
        <w:t xml:space="preserve">  2</w:t>
      </w:r>
      <w:r>
        <w:t>6.09.2012</w:t>
      </w:r>
      <w:proofErr w:type="gramEnd"/>
      <w:r>
        <w:t xml:space="preserve"> </w:t>
      </w:r>
      <w:proofErr w:type="spellStart"/>
      <w:r>
        <w:t>korraldus</w:t>
      </w:r>
      <w:r>
        <w:t>ele</w:t>
      </w:r>
      <w:proofErr w:type="spellEnd"/>
      <w:r>
        <w:t xml:space="preserve"> nr</w:t>
      </w:r>
      <w:r>
        <w:t xml:space="preserve"> 549                                                </w:t>
      </w:r>
    </w:p>
    <w:p w:rsidR="00BF0C08" w:rsidRDefault="00BF0C08"/>
    <w:tbl>
      <w:tblPr>
        <w:tblpPr w:leftFromText="141" w:rightFromText="141" w:horzAnchor="margin" w:tblpY="2400"/>
        <w:tblW w:w="4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240"/>
      </w:tblGrid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Täiskasvanute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t-EE"/>
              </w:rPr>
              <w:t>Gümnaasiumi</w:t>
            </w:r>
            <w:proofErr w:type="spellEnd"/>
            <w:r>
              <w:rPr>
                <w:rFonts w:ascii="Arial" w:hAnsi="Arial" w:cs="Arial"/>
                <w:b/>
                <w:lang w:eastAsia="et-EE"/>
              </w:rPr>
              <w:t xml:space="preserve"> </w:t>
            </w:r>
          </w:p>
          <w:p w:rsidR="00BF0C08" w:rsidRPr="00F431E5" w:rsidRDefault="00BF0C08" w:rsidP="00B2736A">
            <w:pPr>
              <w:jc w:val="center"/>
              <w:rPr>
                <w:rFonts w:ascii="Arial" w:hAnsi="Arial" w:cs="Arial"/>
                <w:lang w:eastAsia="et-EE"/>
              </w:rPr>
            </w:pPr>
            <w:proofErr w:type="spellStart"/>
            <w:r w:rsidRPr="00F431E5">
              <w:rPr>
                <w:rFonts w:ascii="Arial" w:hAnsi="Arial" w:cs="Arial"/>
                <w:lang w:eastAsia="et-EE"/>
              </w:rPr>
              <w:t>personalikoosseis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lang w:eastAsia="et-EE"/>
              </w:rPr>
            </w:pP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 xml:space="preserve">2012/13  </w:t>
            </w:r>
            <w:proofErr w:type="spellStart"/>
            <w:r>
              <w:rPr>
                <w:rFonts w:ascii="Arial" w:hAnsi="Arial" w:cs="Arial"/>
                <w:bCs/>
                <w:lang w:eastAsia="et-EE"/>
              </w:rPr>
              <w:t>õppeaastal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ametikohti</w:t>
            </w:r>
            <w:proofErr w:type="spellEnd"/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direktori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arendusjuht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abiõpetaja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sotsiaalpedagoog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laulukoor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parandusõpe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pikapäevarühma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kasvataja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it </w:t>
            </w:r>
            <w:proofErr w:type="spellStart"/>
            <w:r>
              <w:rPr>
                <w:rFonts w:ascii="Arial" w:hAnsi="Arial" w:cs="Arial"/>
                <w:lang w:eastAsia="et-EE"/>
              </w:rPr>
              <w:t>arendus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ja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e -</w:t>
            </w:r>
            <w:proofErr w:type="spellStart"/>
            <w:r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e-</w:t>
            </w:r>
            <w:proofErr w:type="spellStart"/>
            <w:r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kokk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kassapidaja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isiklik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abistaja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söökla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juhataja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majahoidja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valvur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abitööline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eastAsia="et-EE"/>
              </w:rPr>
              <w:t>öötöölise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lisatasu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filmistuudio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administraator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FS </w:t>
            </w:r>
            <w:proofErr w:type="spellStart"/>
            <w:r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õpilaskodukasvataja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logopeed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BF0C08" w:rsidTr="00B2736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3</w:t>
            </w:r>
          </w:p>
        </w:tc>
      </w:tr>
      <w:tr w:rsidR="00BF0C08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F0C08" w:rsidRDefault="00BF0C08" w:rsidP="00B2736A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4,583</w:t>
            </w:r>
          </w:p>
        </w:tc>
      </w:tr>
    </w:tbl>
    <w:p w:rsidR="00BF0C08" w:rsidRDefault="00BF0C08" w:rsidP="00BB4BC1">
      <w:r>
        <w:t xml:space="preserve"> </w:t>
      </w:r>
    </w:p>
    <w:p w:rsidR="00BF0C08" w:rsidRDefault="00BF0C08"/>
    <w:sectPr w:rsidR="00BF0C0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BC1"/>
    <w:rsid w:val="000506EC"/>
    <w:rsid w:val="0005404E"/>
    <w:rsid w:val="00106A8E"/>
    <w:rsid w:val="00175ED3"/>
    <w:rsid w:val="00217D4D"/>
    <w:rsid w:val="00255D18"/>
    <w:rsid w:val="00267DA9"/>
    <w:rsid w:val="0041189C"/>
    <w:rsid w:val="004B433B"/>
    <w:rsid w:val="007A435E"/>
    <w:rsid w:val="008A1B34"/>
    <w:rsid w:val="009D014B"/>
    <w:rsid w:val="00A5779B"/>
    <w:rsid w:val="00B2736A"/>
    <w:rsid w:val="00B934AE"/>
    <w:rsid w:val="00BB4BC1"/>
    <w:rsid w:val="00BF0C08"/>
    <w:rsid w:val="00D54AB5"/>
    <w:rsid w:val="00DD0E61"/>
    <w:rsid w:val="00F431E5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4BC1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B4BC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B4BC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BB4BC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BB4BC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BB4BC1"/>
    <w:rPr>
      <w:rFonts w:cs="Times New Roman"/>
      <w:color w:val="0000FF"/>
      <w:u w:val="single"/>
    </w:rPr>
  </w:style>
  <w:style w:type="paragraph" w:styleId="Alapealkiri">
    <w:name w:val="Subtitle"/>
    <w:basedOn w:val="Normaallaad"/>
    <w:next w:val="Normaallaad"/>
    <w:link w:val="AlapealkiriMrk"/>
    <w:qFormat/>
    <w:locked/>
    <w:rsid w:val="008A1B3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rsid w:val="008A1B34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tg@ht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2012-09-20T11:33:00Z</dcterms:created>
  <dcterms:modified xsi:type="dcterms:W3CDTF">2012-09-26T06:43:00Z</dcterms:modified>
</cp:coreProperties>
</file>