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9B" w:rsidRPr="00424760" w:rsidRDefault="00814C9B" w:rsidP="00424760">
      <w:pPr>
        <w:jc w:val="center"/>
        <w:rPr>
          <w:b/>
        </w:rPr>
      </w:pPr>
    </w:p>
    <w:p w:rsidR="00814C9B" w:rsidRDefault="00814C9B" w:rsidP="00424760">
      <w:pPr>
        <w:jc w:val="center"/>
        <w:rPr>
          <w:b/>
        </w:rPr>
      </w:pPr>
    </w:p>
    <w:p w:rsidR="00814C9B" w:rsidRPr="00424760" w:rsidRDefault="00814C9B" w:rsidP="00424760">
      <w:pPr>
        <w:jc w:val="center"/>
        <w:rPr>
          <w:b/>
        </w:rPr>
      </w:pPr>
    </w:p>
    <w:p w:rsidR="00814C9B" w:rsidRPr="00424760" w:rsidRDefault="00814C9B" w:rsidP="00424760">
      <w:pPr>
        <w:pStyle w:val="Kehatekst"/>
        <w:jc w:val="center"/>
        <w:rPr>
          <w:b/>
          <w:bCs/>
          <w:color w:val="auto"/>
          <w:sz w:val="28"/>
          <w:szCs w:val="28"/>
        </w:rPr>
      </w:pPr>
      <w:r w:rsidRPr="00424760">
        <w:rPr>
          <w:b/>
          <w:bCs/>
          <w:color w:val="auto"/>
          <w:sz w:val="28"/>
          <w:szCs w:val="28"/>
        </w:rPr>
        <w:t>KUUENDA KOOSSEISU</w:t>
      </w:r>
    </w:p>
    <w:p w:rsidR="00814C9B" w:rsidRPr="00424760" w:rsidRDefault="00814C9B" w:rsidP="00424760">
      <w:pPr>
        <w:pStyle w:val="Kehatekst"/>
        <w:jc w:val="center"/>
        <w:rPr>
          <w:b/>
          <w:bCs/>
          <w:color w:val="auto"/>
          <w:sz w:val="28"/>
          <w:szCs w:val="28"/>
        </w:rPr>
      </w:pPr>
    </w:p>
    <w:p w:rsidR="00814C9B" w:rsidRPr="00424760" w:rsidRDefault="00814C9B" w:rsidP="00424760">
      <w:pPr>
        <w:pStyle w:val="Kehatekst"/>
        <w:jc w:val="center"/>
        <w:rPr>
          <w:b/>
          <w:bCs/>
          <w:color w:val="auto"/>
          <w:sz w:val="28"/>
          <w:szCs w:val="28"/>
        </w:rPr>
      </w:pPr>
      <w:r w:rsidRPr="00424760">
        <w:rPr>
          <w:b/>
          <w:bCs/>
          <w:color w:val="auto"/>
          <w:sz w:val="28"/>
          <w:szCs w:val="28"/>
        </w:rPr>
        <w:t>OTSUS</w:t>
      </w:r>
    </w:p>
    <w:p w:rsidR="00814C9B" w:rsidRPr="00E66AD7" w:rsidRDefault="00814C9B" w:rsidP="005D03F2">
      <w:pPr>
        <w:pStyle w:val="Kehatekst"/>
        <w:rPr>
          <w:color w:val="auto"/>
        </w:rPr>
      </w:pPr>
    </w:p>
    <w:p w:rsidR="00814C9B" w:rsidRPr="00E66AD7" w:rsidRDefault="00814C9B" w:rsidP="005D03F2">
      <w:pPr>
        <w:pStyle w:val="Kehatekst"/>
        <w:rPr>
          <w:b/>
          <w:bCs/>
          <w:color w:val="auto"/>
        </w:rPr>
      </w:pPr>
      <w:r>
        <w:rPr>
          <w:color w:val="auto"/>
        </w:rPr>
        <w:t>Haapsalu,</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27. jaanuar </w:t>
      </w:r>
      <w:r w:rsidRPr="00E66AD7">
        <w:rPr>
          <w:color w:val="auto"/>
        </w:rPr>
        <w:t>201</w:t>
      </w:r>
      <w:r>
        <w:rPr>
          <w:color w:val="auto"/>
        </w:rPr>
        <w:t>2</w:t>
      </w:r>
      <w:r w:rsidRPr="00E66AD7">
        <w:rPr>
          <w:color w:val="auto"/>
        </w:rPr>
        <w:t xml:space="preserve"> nr </w:t>
      </w:r>
    </w:p>
    <w:p w:rsidR="00814C9B" w:rsidRDefault="00814C9B" w:rsidP="005D03F2">
      <w:pPr>
        <w:pStyle w:val="Kehateks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Eelnõu</w:t>
      </w:r>
    </w:p>
    <w:p w:rsidR="00814C9B" w:rsidRPr="00E66AD7" w:rsidRDefault="00814C9B" w:rsidP="005D03F2">
      <w:pPr>
        <w:pStyle w:val="Kehatekst"/>
        <w:rPr>
          <w:color w:val="auto"/>
        </w:rPr>
      </w:pPr>
    </w:p>
    <w:p w:rsidR="00814C9B" w:rsidRPr="00E66AD7" w:rsidRDefault="00814C9B" w:rsidP="005D03F2">
      <w:pPr>
        <w:pStyle w:val="Kehatekst"/>
        <w:rPr>
          <w:color w:val="auto"/>
        </w:rPr>
      </w:pPr>
    </w:p>
    <w:p w:rsidR="00814C9B" w:rsidRPr="00E66AD7" w:rsidRDefault="00814C9B" w:rsidP="005D03F2">
      <w:pPr>
        <w:pStyle w:val="Kehatekst"/>
        <w:rPr>
          <w:color w:val="auto"/>
        </w:rPr>
      </w:pPr>
    </w:p>
    <w:p w:rsidR="00814C9B" w:rsidRPr="00202003" w:rsidRDefault="00814C9B" w:rsidP="005D03F2">
      <w:pPr>
        <w:jc w:val="both"/>
        <w:rPr>
          <w:b/>
          <w:lang w:val="et-EE"/>
        </w:rPr>
      </w:pPr>
      <w:r w:rsidRPr="00202003">
        <w:rPr>
          <w:b/>
          <w:lang w:val="et-EE"/>
        </w:rPr>
        <w:t xml:space="preserve">Korteriomandi avaliku kirjaliku </w:t>
      </w:r>
    </w:p>
    <w:p w:rsidR="00814C9B" w:rsidRPr="00202003" w:rsidRDefault="00814C9B" w:rsidP="005D03F2">
      <w:pPr>
        <w:jc w:val="both"/>
        <w:rPr>
          <w:b/>
          <w:lang w:val="et-EE"/>
        </w:rPr>
      </w:pPr>
      <w:r w:rsidRPr="00202003">
        <w:rPr>
          <w:b/>
          <w:lang w:val="et-EE"/>
        </w:rPr>
        <w:t xml:space="preserve">enampakkumise tulemuste kinnitamine </w:t>
      </w:r>
    </w:p>
    <w:p w:rsidR="00814C9B" w:rsidRPr="00202003" w:rsidRDefault="00814C9B" w:rsidP="005D03F2">
      <w:pPr>
        <w:jc w:val="both"/>
        <w:rPr>
          <w:b/>
          <w:lang w:val="et-EE"/>
        </w:rPr>
      </w:pPr>
      <w:r w:rsidRPr="00202003">
        <w:rPr>
          <w:b/>
          <w:lang w:val="et-EE"/>
        </w:rPr>
        <w:t>(Lihula mnt 21-18, Haapsalu)</w:t>
      </w:r>
    </w:p>
    <w:p w:rsidR="00814C9B" w:rsidRPr="00424760" w:rsidRDefault="00814C9B" w:rsidP="005D03F2">
      <w:pPr>
        <w:pStyle w:val="Kehatekst"/>
        <w:rPr>
          <w:color w:val="auto"/>
        </w:rPr>
      </w:pPr>
    </w:p>
    <w:p w:rsidR="00814C9B" w:rsidRPr="00424760" w:rsidRDefault="00814C9B" w:rsidP="005D03F2">
      <w:pPr>
        <w:pStyle w:val="Kehatekst"/>
        <w:rPr>
          <w:color w:val="auto"/>
        </w:rPr>
      </w:pPr>
    </w:p>
    <w:p w:rsidR="00814C9B" w:rsidRPr="00E66AD7" w:rsidRDefault="00814C9B" w:rsidP="005D03F2">
      <w:pPr>
        <w:pStyle w:val="Kehatekst"/>
        <w:rPr>
          <w:color w:val="auto"/>
        </w:rPr>
      </w:pPr>
      <w:r w:rsidRPr="00E66AD7">
        <w:rPr>
          <w:color w:val="auto"/>
        </w:rPr>
        <w:t xml:space="preserve">Haapsalu Linnavolikogu </w:t>
      </w:r>
      <w:r>
        <w:rPr>
          <w:color w:val="auto"/>
        </w:rPr>
        <w:t>25</w:t>
      </w:r>
      <w:r w:rsidRPr="00E66AD7">
        <w:rPr>
          <w:color w:val="auto"/>
        </w:rPr>
        <w:t>.0</w:t>
      </w:r>
      <w:r>
        <w:rPr>
          <w:color w:val="auto"/>
        </w:rPr>
        <w:t>2</w:t>
      </w:r>
      <w:r w:rsidRPr="00E66AD7">
        <w:rPr>
          <w:color w:val="auto"/>
        </w:rPr>
        <w:t>.201</w:t>
      </w:r>
      <w:r>
        <w:rPr>
          <w:color w:val="auto"/>
        </w:rPr>
        <w:t>1</w:t>
      </w:r>
      <w:r w:rsidRPr="00E66AD7">
        <w:rPr>
          <w:color w:val="auto"/>
        </w:rPr>
        <w:t xml:space="preserve"> otsus</w:t>
      </w:r>
      <w:r>
        <w:rPr>
          <w:color w:val="auto"/>
        </w:rPr>
        <w:t>ega</w:t>
      </w:r>
      <w:r w:rsidRPr="00E66AD7">
        <w:rPr>
          <w:color w:val="auto"/>
        </w:rPr>
        <w:t xml:space="preserve"> nr </w:t>
      </w:r>
      <w:r>
        <w:rPr>
          <w:color w:val="auto"/>
        </w:rPr>
        <w:t>101</w:t>
      </w:r>
      <w:r w:rsidRPr="00E66AD7">
        <w:rPr>
          <w:color w:val="auto"/>
        </w:rPr>
        <w:t xml:space="preserve"> anti linnavalitsusele luba korraldada korteriomandi müük Haapsalus, asukohaga Lihula mnt 21-1</w:t>
      </w:r>
      <w:r>
        <w:rPr>
          <w:color w:val="auto"/>
        </w:rPr>
        <w:t>8</w:t>
      </w:r>
      <w:r w:rsidRPr="00E66AD7">
        <w:rPr>
          <w:color w:val="auto"/>
        </w:rPr>
        <w:t>. Haapsalu Linnavalits</w:t>
      </w:r>
      <w:r>
        <w:rPr>
          <w:color w:val="auto"/>
        </w:rPr>
        <w:t>use 30.11.2011 korraldusega nr 726</w:t>
      </w:r>
      <w:r w:rsidRPr="00E66AD7">
        <w:rPr>
          <w:color w:val="auto"/>
        </w:rPr>
        <w:t xml:space="preserve"> kinnitati enampakkumise tulemused ja tehti volikogule ettepanek võõrandada kinnisasi enampakkumise võitjale.</w:t>
      </w:r>
    </w:p>
    <w:p w:rsidR="00814C9B" w:rsidRPr="00E66AD7" w:rsidRDefault="00814C9B" w:rsidP="005D03F2">
      <w:pPr>
        <w:pStyle w:val="Kehatekst"/>
        <w:rPr>
          <w:color w:val="auto"/>
        </w:rPr>
      </w:pPr>
    </w:p>
    <w:p w:rsidR="00814C9B" w:rsidRPr="00E66AD7" w:rsidRDefault="00814C9B" w:rsidP="005D03F2">
      <w:pPr>
        <w:pStyle w:val="Kehatekst"/>
        <w:rPr>
          <w:color w:val="auto"/>
        </w:rPr>
      </w:pPr>
      <w:r w:rsidRPr="00E66AD7">
        <w:rPr>
          <w:color w:val="auto"/>
        </w:rPr>
        <w:t>Arvestades linnavalitsuse ettepanekut ning juhindudes Haapsalu Li</w:t>
      </w:r>
      <w:r>
        <w:rPr>
          <w:color w:val="auto"/>
        </w:rPr>
        <w:t>nnavolikogu 30.05.1997 määruse</w:t>
      </w:r>
      <w:r w:rsidRPr="00E66AD7">
        <w:rPr>
          <w:color w:val="auto"/>
        </w:rPr>
        <w:t xml:space="preserve"> nr</w:t>
      </w:r>
      <w:r>
        <w:rPr>
          <w:color w:val="auto"/>
        </w:rPr>
        <w:t xml:space="preserve"> 8 Linnavara võõrandamise korra p 40.1</w:t>
      </w:r>
      <w:r w:rsidRPr="00E66AD7">
        <w:rPr>
          <w:color w:val="auto"/>
        </w:rPr>
        <w:t>, kohaliku omavalitsuse korralduse seaduse § 22 lg 1 p 37, Haapsalu põhim</w:t>
      </w:r>
      <w:r>
        <w:rPr>
          <w:color w:val="auto"/>
        </w:rPr>
        <w:t>ääruse § 12 lg 1 p 43</w:t>
      </w:r>
      <w:r w:rsidRPr="00E66AD7">
        <w:rPr>
          <w:color w:val="auto"/>
        </w:rPr>
        <w:t>, §</w:t>
      </w:r>
      <w:r>
        <w:rPr>
          <w:color w:val="auto"/>
        </w:rPr>
        <w:t> </w:t>
      </w:r>
      <w:r w:rsidRPr="00E66AD7">
        <w:rPr>
          <w:color w:val="auto"/>
        </w:rPr>
        <w:t>55</w:t>
      </w:r>
      <w:r>
        <w:rPr>
          <w:color w:val="auto"/>
        </w:rPr>
        <w:t> </w:t>
      </w:r>
      <w:r w:rsidRPr="00E66AD7">
        <w:rPr>
          <w:color w:val="auto"/>
        </w:rPr>
        <w:t>lg</w:t>
      </w:r>
      <w:r>
        <w:rPr>
          <w:color w:val="auto"/>
        </w:rPr>
        <w:t> </w:t>
      </w:r>
      <w:r w:rsidRPr="00E66AD7">
        <w:rPr>
          <w:color w:val="auto"/>
        </w:rPr>
        <w:t>1 p 1 ning haldusmenetluse seadusest, Haapsalu Linnavolikogu otsustab:</w:t>
      </w:r>
    </w:p>
    <w:p w:rsidR="00814C9B" w:rsidRPr="00E66AD7" w:rsidRDefault="00814C9B" w:rsidP="005D03F2">
      <w:pPr>
        <w:pStyle w:val="Kehatekst"/>
        <w:rPr>
          <w:color w:val="auto"/>
        </w:rPr>
      </w:pPr>
    </w:p>
    <w:p w:rsidR="00814C9B" w:rsidRPr="00424760" w:rsidRDefault="00814C9B" w:rsidP="005D03F2">
      <w:pPr>
        <w:numPr>
          <w:ilvl w:val="1"/>
          <w:numId w:val="8"/>
        </w:numPr>
        <w:tabs>
          <w:tab w:val="num" w:pos="360"/>
        </w:tabs>
        <w:ind w:left="360" w:hanging="360"/>
        <w:jc w:val="both"/>
        <w:rPr>
          <w:lang w:val="et-EE"/>
        </w:rPr>
      </w:pPr>
      <w:r w:rsidRPr="00424760">
        <w:rPr>
          <w:lang w:val="et-EE"/>
        </w:rPr>
        <w:t>Kinnitada korteriomandi asukohaga Lihula mnt 21-1</w:t>
      </w:r>
      <w:r>
        <w:rPr>
          <w:lang w:val="et-EE"/>
        </w:rPr>
        <w:t>8, Haapsalus</w:t>
      </w:r>
      <w:r w:rsidRPr="00424760">
        <w:rPr>
          <w:lang w:val="et-EE"/>
        </w:rPr>
        <w:t xml:space="preserve"> avaliku k</w:t>
      </w:r>
      <w:r>
        <w:rPr>
          <w:lang w:val="et-EE"/>
        </w:rPr>
        <w:t xml:space="preserve">irjaliku enampakkumise võitjaks </w:t>
      </w:r>
      <w:r>
        <w:rPr>
          <w:b/>
          <w:lang w:val="et-EE"/>
        </w:rPr>
        <w:t>Edgar Tammus</w:t>
      </w:r>
      <w:r w:rsidRPr="00424760">
        <w:rPr>
          <w:lang w:val="et-EE"/>
        </w:rPr>
        <w:t>.</w:t>
      </w:r>
    </w:p>
    <w:p w:rsidR="00814C9B" w:rsidRPr="00424760" w:rsidRDefault="00814C9B" w:rsidP="005D03F2">
      <w:pPr>
        <w:tabs>
          <w:tab w:val="num" w:pos="840"/>
        </w:tabs>
        <w:jc w:val="both"/>
        <w:rPr>
          <w:lang w:val="et-EE"/>
        </w:rPr>
      </w:pPr>
    </w:p>
    <w:p w:rsidR="00814C9B" w:rsidRPr="00424760" w:rsidRDefault="00814C9B" w:rsidP="005D03F2">
      <w:pPr>
        <w:numPr>
          <w:ilvl w:val="1"/>
          <w:numId w:val="8"/>
        </w:numPr>
        <w:tabs>
          <w:tab w:val="num" w:pos="360"/>
        </w:tabs>
        <w:ind w:left="360" w:hanging="360"/>
        <w:jc w:val="both"/>
        <w:rPr>
          <w:lang w:val="et-EE"/>
        </w:rPr>
      </w:pPr>
      <w:r w:rsidRPr="00424760">
        <w:rPr>
          <w:lang w:val="et-EE"/>
        </w:rPr>
        <w:t>Võõrandada korteriomand asukohaga Haapsalus, Lihula mnt 21-1</w:t>
      </w:r>
      <w:r>
        <w:rPr>
          <w:lang w:val="et-EE"/>
        </w:rPr>
        <w:t>8</w:t>
      </w:r>
      <w:r w:rsidRPr="00424760">
        <w:rPr>
          <w:lang w:val="et-EE"/>
        </w:rPr>
        <w:t xml:space="preserve"> (kinnistu registriosa number 1484932, katastritunnus 18301:019:0002, pindala </w:t>
      </w:r>
      <w:smartTag w:uri="urn:schemas-microsoft-com:office:smarttags" w:element="metricconverter">
        <w:smartTagPr>
          <w:attr w:name="ProductID" w:val="2270 m2"/>
        </w:smartTagPr>
        <w:r w:rsidRPr="00424760">
          <w:rPr>
            <w:lang w:val="et-EE"/>
          </w:rPr>
          <w:t>2270 m</w:t>
        </w:r>
        <w:r w:rsidRPr="00424760">
          <w:rPr>
            <w:vertAlign w:val="superscript"/>
            <w:lang w:val="et-EE"/>
          </w:rPr>
          <w:t>2</w:t>
        </w:r>
      </w:smartTag>
      <w:r>
        <w:rPr>
          <w:lang w:val="et-EE"/>
        </w:rPr>
        <w:t>, 208</w:t>
      </w:r>
      <w:r w:rsidRPr="00424760">
        <w:rPr>
          <w:lang w:val="et-EE"/>
        </w:rPr>
        <w:t>/4752 mõttelist osa maatükist, katastriüksuse sihtotstarve elamumaa 100%</w:t>
      </w:r>
      <w:r>
        <w:rPr>
          <w:lang w:val="et-EE"/>
        </w:rPr>
        <w:t xml:space="preserve">, korteri pindala </w:t>
      </w:r>
      <w:smartTag w:uri="urn:schemas-microsoft-com:office:smarttags" w:element="metricconverter">
        <w:smartTagPr>
          <w:attr w:name="ProductID" w:val="20,8 m2"/>
        </w:smartTagPr>
        <w:r>
          <w:rPr>
            <w:lang w:val="et-EE"/>
          </w:rPr>
          <w:t>20,8 m</w:t>
        </w:r>
        <w:r>
          <w:rPr>
            <w:vertAlign w:val="superscript"/>
            <w:lang w:val="et-EE"/>
          </w:rPr>
          <w:t>2</w:t>
        </w:r>
      </w:smartTag>
      <w:r w:rsidRPr="00424760">
        <w:rPr>
          <w:lang w:val="et-EE"/>
        </w:rPr>
        <w:t xml:space="preserve">) </w:t>
      </w:r>
      <w:r>
        <w:rPr>
          <w:b/>
          <w:lang w:val="et-EE"/>
        </w:rPr>
        <w:t>Edgar</w:t>
      </w:r>
      <w:r w:rsidRPr="00424760">
        <w:rPr>
          <w:b/>
          <w:lang w:val="et-EE"/>
        </w:rPr>
        <w:t xml:space="preserve"> Tammus</w:t>
      </w:r>
      <w:r w:rsidRPr="00424760">
        <w:rPr>
          <w:lang w:val="et-EE"/>
        </w:rPr>
        <w:t xml:space="preserve"> (edaspidi Ostja) hinnaga </w:t>
      </w:r>
      <w:r>
        <w:rPr>
          <w:lang w:val="et-EE"/>
        </w:rPr>
        <w:t xml:space="preserve">2470.12 </w:t>
      </w:r>
      <w:r w:rsidRPr="00424760">
        <w:rPr>
          <w:bCs/>
          <w:lang w:val="et-EE"/>
        </w:rPr>
        <w:t>(</w:t>
      </w:r>
      <w:r>
        <w:rPr>
          <w:bCs/>
          <w:lang w:val="et-EE"/>
        </w:rPr>
        <w:t>kaks tuhat nelisada seitsekümmend koma kaksteist</w:t>
      </w:r>
      <w:r w:rsidRPr="00424760">
        <w:rPr>
          <w:bCs/>
          <w:lang w:val="et-EE"/>
        </w:rPr>
        <w:t>)</w:t>
      </w:r>
      <w:r w:rsidRPr="00424760">
        <w:rPr>
          <w:lang w:val="et-EE"/>
        </w:rPr>
        <w:t xml:space="preserve"> </w:t>
      </w:r>
      <w:r>
        <w:rPr>
          <w:lang w:val="et-EE"/>
        </w:rPr>
        <w:t>eurot</w:t>
      </w:r>
      <w:r w:rsidRPr="00424760">
        <w:rPr>
          <w:lang w:val="et-EE"/>
        </w:rPr>
        <w:t xml:space="preserve"> alljärgnevatel tingimustel:</w:t>
      </w:r>
    </w:p>
    <w:p w:rsidR="00814C9B" w:rsidRPr="00424760" w:rsidRDefault="00814C9B" w:rsidP="005D03F2">
      <w:pPr>
        <w:numPr>
          <w:ilvl w:val="1"/>
          <w:numId w:val="9"/>
        </w:numPr>
        <w:jc w:val="both"/>
        <w:rPr>
          <w:lang w:val="et-EE"/>
        </w:rPr>
      </w:pPr>
      <w:r w:rsidRPr="00424760">
        <w:rPr>
          <w:lang w:val="et-EE"/>
        </w:rPr>
        <w:t xml:space="preserve"> Ostja tasub </w:t>
      </w:r>
      <w:r>
        <w:rPr>
          <w:lang w:val="et-EE"/>
        </w:rPr>
        <w:t xml:space="preserve">2270.12 </w:t>
      </w:r>
      <w:r w:rsidRPr="00424760">
        <w:rPr>
          <w:bCs/>
          <w:lang w:val="et-EE"/>
        </w:rPr>
        <w:t>(</w:t>
      </w:r>
      <w:r>
        <w:rPr>
          <w:bCs/>
          <w:lang w:val="et-EE"/>
        </w:rPr>
        <w:t xml:space="preserve">kaks tuhat kakssada </w:t>
      </w:r>
      <w:r w:rsidRPr="00424760">
        <w:rPr>
          <w:bCs/>
          <w:lang w:val="et-EE"/>
        </w:rPr>
        <w:t xml:space="preserve">seitsekümmend </w:t>
      </w:r>
      <w:r>
        <w:rPr>
          <w:bCs/>
          <w:lang w:val="et-EE"/>
        </w:rPr>
        <w:t>koma kaksteist</w:t>
      </w:r>
      <w:r w:rsidRPr="00424760">
        <w:rPr>
          <w:bCs/>
          <w:lang w:val="et-EE"/>
        </w:rPr>
        <w:t>)</w:t>
      </w:r>
      <w:r w:rsidRPr="00424760">
        <w:rPr>
          <w:lang w:val="et-EE"/>
        </w:rPr>
        <w:t xml:space="preserve"> </w:t>
      </w:r>
      <w:r>
        <w:rPr>
          <w:lang w:val="et-EE"/>
        </w:rPr>
        <w:t>eurot</w:t>
      </w:r>
      <w:r w:rsidRPr="00424760">
        <w:rPr>
          <w:lang w:val="et-EE"/>
        </w:rPr>
        <w:t xml:space="preserve"> (tagatisraha </w:t>
      </w:r>
      <w:r>
        <w:rPr>
          <w:lang w:val="et-EE"/>
        </w:rPr>
        <w:t>20</w:t>
      </w:r>
      <w:r w:rsidRPr="00424760">
        <w:rPr>
          <w:lang w:val="et-EE"/>
        </w:rPr>
        <w:t>0</w:t>
      </w:r>
      <w:r>
        <w:rPr>
          <w:lang w:val="et-EE"/>
        </w:rPr>
        <w:t xml:space="preserve"> eurot </w:t>
      </w:r>
      <w:r w:rsidRPr="00424760">
        <w:rPr>
          <w:lang w:val="et-EE"/>
        </w:rPr>
        <w:t xml:space="preserve">on tasutud </w:t>
      </w:r>
      <w:r>
        <w:rPr>
          <w:lang w:val="et-EE"/>
        </w:rPr>
        <w:t>06</w:t>
      </w:r>
      <w:r w:rsidRPr="00424760">
        <w:rPr>
          <w:lang w:val="et-EE"/>
        </w:rPr>
        <w:t>.0</w:t>
      </w:r>
      <w:r>
        <w:rPr>
          <w:lang w:val="et-EE"/>
        </w:rPr>
        <w:t>1</w:t>
      </w:r>
      <w:r w:rsidRPr="00424760">
        <w:rPr>
          <w:lang w:val="et-EE"/>
        </w:rPr>
        <w:t>.201</w:t>
      </w:r>
      <w:r>
        <w:rPr>
          <w:lang w:val="et-EE"/>
        </w:rPr>
        <w:t>2</w:t>
      </w:r>
      <w:r w:rsidRPr="00424760">
        <w:rPr>
          <w:lang w:val="et-EE"/>
        </w:rPr>
        <w:t xml:space="preserve"> maksekorraldusega nr </w:t>
      </w:r>
      <w:r>
        <w:rPr>
          <w:lang w:val="et-EE"/>
        </w:rPr>
        <w:t>111</w:t>
      </w:r>
      <w:r w:rsidRPr="00424760">
        <w:rPr>
          <w:lang w:val="et-EE"/>
        </w:rPr>
        <w:t>) Haapsalu Linnavalitsuse pangakontole nr 10602002431007 AS SEB Pangas hiljemalt kinnistu notariaalse ostu-müügilepingu sõlmimise päevale eelnevaks päevaks või esitab tagasivõtmatu panga garantiikirja originaali ostuhinna tasumise kohta kolme (3) pangapäeva jooksul peale ostu-müügilepingu sõlmimist hiljemalt ostu-müügilepingu sõlmimise päevale eelnevaks päevaks.</w:t>
      </w:r>
    </w:p>
    <w:p w:rsidR="00814C9B" w:rsidRPr="00424760" w:rsidRDefault="00814C9B" w:rsidP="005D03F2">
      <w:pPr>
        <w:numPr>
          <w:ilvl w:val="1"/>
          <w:numId w:val="9"/>
        </w:numPr>
        <w:jc w:val="both"/>
        <w:rPr>
          <w:lang w:val="et-EE"/>
        </w:rPr>
      </w:pPr>
      <w:r w:rsidRPr="00424760">
        <w:rPr>
          <w:lang w:val="et-EE"/>
        </w:rPr>
        <w:t xml:space="preserve">Korteriomandi Ostjal sõlmida ostetava kinnistu </w:t>
      </w:r>
      <w:r>
        <w:rPr>
          <w:lang w:val="et-EE"/>
        </w:rPr>
        <w:t>notariaalne ostu-müügileping 30 </w:t>
      </w:r>
      <w:r w:rsidRPr="00424760">
        <w:rPr>
          <w:lang w:val="et-EE"/>
        </w:rPr>
        <w:t>päeva jooksul kinnistu enampakkumise tulemuste kinnitamise ots</w:t>
      </w:r>
      <w:r>
        <w:rPr>
          <w:lang w:val="et-EE"/>
        </w:rPr>
        <w:t>use teatavakstegemisest, s.o 30</w:t>
      </w:r>
      <w:r w:rsidRPr="00424760">
        <w:rPr>
          <w:lang w:val="et-EE"/>
        </w:rPr>
        <w:t xml:space="preserve"> päeva jooksul eelnimetatud otsuse koopia kättesaamise päevale järgnevast päevast arvates.</w:t>
      </w:r>
    </w:p>
    <w:p w:rsidR="00814C9B" w:rsidRPr="00424760" w:rsidRDefault="00814C9B" w:rsidP="005D03F2">
      <w:pPr>
        <w:numPr>
          <w:ilvl w:val="1"/>
          <w:numId w:val="9"/>
        </w:numPr>
        <w:jc w:val="both"/>
        <w:rPr>
          <w:lang w:val="et-EE"/>
        </w:rPr>
      </w:pPr>
      <w:r w:rsidRPr="00424760">
        <w:rPr>
          <w:lang w:val="et-EE"/>
        </w:rPr>
        <w:t xml:space="preserve"> Punktis 2.2 nimetatud tähtajaks kinnistu notariaalse ostu-müügilepingu sõlmimata jätmisel on enampakkumise tulemuste kinnitajal (Haapsalu Linnavolikogu) õigus enampakkumise tulemused tühistada ja enampakkumise tulemuste kinnitamise otsus kehtetuks tunnistada ja sel juhul Ostja poolt sissemakstud tagatisraha Ostjale ei tagastata või realiseeritakse esitatud tagasivõtmatu pangagarantii.</w:t>
      </w:r>
    </w:p>
    <w:p w:rsidR="00814C9B" w:rsidRPr="00424760" w:rsidRDefault="00814C9B" w:rsidP="005D03F2">
      <w:pPr>
        <w:numPr>
          <w:ilvl w:val="1"/>
          <w:numId w:val="9"/>
        </w:numPr>
        <w:jc w:val="both"/>
        <w:rPr>
          <w:lang w:val="et-EE"/>
        </w:rPr>
      </w:pPr>
      <w:r w:rsidRPr="00424760">
        <w:rPr>
          <w:lang w:val="et-EE"/>
        </w:rPr>
        <w:t xml:space="preserve"> Notaritasu tasub täies ulatuses Ostja.</w:t>
      </w:r>
    </w:p>
    <w:p w:rsidR="00814C9B" w:rsidRPr="00424760" w:rsidRDefault="00814C9B" w:rsidP="005D03F2">
      <w:pPr>
        <w:jc w:val="both"/>
        <w:rPr>
          <w:lang w:val="et-EE"/>
        </w:rPr>
      </w:pPr>
    </w:p>
    <w:p w:rsidR="00814C9B" w:rsidRPr="00424760" w:rsidRDefault="00814C9B" w:rsidP="005D03F2">
      <w:pPr>
        <w:numPr>
          <w:ilvl w:val="0"/>
          <w:numId w:val="9"/>
        </w:numPr>
        <w:jc w:val="both"/>
        <w:rPr>
          <w:lang w:val="et-EE"/>
        </w:rPr>
      </w:pPr>
      <w:r w:rsidRPr="00424760">
        <w:rPr>
          <w:lang w:val="et-EE"/>
        </w:rPr>
        <w:t xml:space="preserve">Volitada Haapsalu linna nimel ostu-müügilepingule alla kirjutama aselinnapea </w:t>
      </w:r>
      <w:smartTag w:uri="urn:schemas-microsoft-com:office:smarttags" w:element="PersonName">
        <w:r w:rsidRPr="00424760">
          <w:rPr>
            <w:lang w:val="et-EE"/>
          </w:rPr>
          <w:t>Peeter Vikman</w:t>
        </w:r>
      </w:smartTag>
      <w:r w:rsidRPr="00424760">
        <w:rPr>
          <w:lang w:val="et-EE"/>
        </w:rPr>
        <w:t>.</w:t>
      </w:r>
    </w:p>
    <w:p w:rsidR="00814C9B" w:rsidRPr="00424760" w:rsidRDefault="00814C9B" w:rsidP="005D03F2">
      <w:pPr>
        <w:jc w:val="both"/>
        <w:rPr>
          <w:lang w:val="et-EE"/>
        </w:rPr>
      </w:pPr>
    </w:p>
    <w:p w:rsidR="00814C9B" w:rsidRPr="00424760" w:rsidRDefault="00202003" w:rsidP="005D03F2">
      <w:pPr>
        <w:numPr>
          <w:ilvl w:val="0"/>
          <w:numId w:val="9"/>
        </w:numPr>
        <w:jc w:val="both"/>
        <w:rPr>
          <w:lang w:val="et-EE"/>
        </w:rPr>
      </w:pPr>
      <w:r>
        <w:rPr>
          <w:lang w:val="et-EE"/>
        </w:rPr>
        <w:t>Linnavolikogu kantseleil</w:t>
      </w:r>
      <w:r w:rsidR="00814C9B" w:rsidRPr="00424760">
        <w:rPr>
          <w:lang w:val="et-EE"/>
        </w:rPr>
        <w:t xml:space="preserve"> </w:t>
      </w:r>
      <w:r>
        <w:rPr>
          <w:lang w:val="et-EE"/>
        </w:rPr>
        <w:t xml:space="preserve">teha </w:t>
      </w:r>
      <w:r w:rsidRPr="00424760">
        <w:rPr>
          <w:lang w:val="et-EE"/>
        </w:rPr>
        <w:t>otsus</w:t>
      </w:r>
      <w:r>
        <w:rPr>
          <w:lang w:val="et-EE"/>
        </w:rPr>
        <w:t xml:space="preserve"> teatavaks</w:t>
      </w:r>
      <w:r w:rsidRPr="00424760">
        <w:rPr>
          <w:lang w:val="et-EE"/>
        </w:rPr>
        <w:t xml:space="preserve"> </w:t>
      </w:r>
      <w:r w:rsidR="00814C9B">
        <w:rPr>
          <w:lang w:val="et-EE"/>
        </w:rPr>
        <w:t>Edgar</w:t>
      </w:r>
      <w:r w:rsidR="00814C9B" w:rsidRPr="00424760">
        <w:rPr>
          <w:lang w:val="et-EE"/>
        </w:rPr>
        <w:t xml:space="preserve"> </w:t>
      </w:r>
      <w:proofErr w:type="spellStart"/>
      <w:r w:rsidR="00814C9B" w:rsidRPr="00424760">
        <w:rPr>
          <w:lang w:val="et-EE"/>
        </w:rPr>
        <w:t>Tammus</w:t>
      </w:r>
      <w:r w:rsidR="00814C9B">
        <w:rPr>
          <w:lang w:val="et-EE"/>
        </w:rPr>
        <w:t>`ele</w:t>
      </w:r>
      <w:proofErr w:type="spellEnd"/>
      <w:r w:rsidR="00814C9B">
        <w:rPr>
          <w:lang w:val="et-EE"/>
        </w:rPr>
        <w:t xml:space="preserve"> </w:t>
      </w:r>
      <w:r>
        <w:rPr>
          <w:lang w:val="et-EE"/>
        </w:rPr>
        <w:t xml:space="preserve">otsuse </w:t>
      </w:r>
      <w:r w:rsidR="00814C9B" w:rsidRPr="00424760">
        <w:rPr>
          <w:lang w:val="et-EE"/>
        </w:rPr>
        <w:t xml:space="preserve">koopia </w:t>
      </w:r>
      <w:r w:rsidR="00814C9B" w:rsidRPr="00424760">
        <w:rPr>
          <w:bCs/>
          <w:lang w:val="et-EE"/>
        </w:rPr>
        <w:t>väljast</w:t>
      </w:r>
      <w:r w:rsidR="00814C9B">
        <w:rPr>
          <w:bCs/>
          <w:lang w:val="et-EE"/>
        </w:rPr>
        <w:t>amise</w:t>
      </w:r>
      <w:r>
        <w:rPr>
          <w:bCs/>
          <w:lang w:val="et-EE"/>
        </w:rPr>
        <w:t xml:space="preserve"> teel</w:t>
      </w:r>
      <w:r w:rsidR="00814C9B" w:rsidRPr="00424760">
        <w:rPr>
          <w:lang w:val="et-EE"/>
        </w:rPr>
        <w:t>.</w:t>
      </w:r>
    </w:p>
    <w:p w:rsidR="00814C9B" w:rsidRPr="00424760" w:rsidRDefault="00814C9B" w:rsidP="005D03F2">
      <w:pPr>
        <w:jc w:val="both"/>
        <w:rPr>
          <w:lang w:val="et-EE"/>
        </w:rPr>
      </w:pPr>
    </w:p>
    <w:p w:rsidR="00814C9B" w:rsidRPr="00424760" w:rsidRDefault="00814C9B" w:rsidP="005D03F2">
      <w:pPr>
        <w:numPr>
          <w:ilvl w:val="0"/>
          <w:numId w:val="9"/>
        </w:numPr>
        <w:jc w:val="both"/>
        <w:rPr>
          <w:lang w:val="et-EE"/>
        </w:rPr>
      </w:pPr>
      <w:r w:rsidRPr="00424760">
        <w:rPr>
          <w:lang w:val="et-EE"/>
        </w:rPr>
        <w:t>Otsus jõustub teatavakstegemisest.</w:t>
      </w:r>
    </w:p>
    <w:p w:rsidR="00814C9B" w:rsidRPr="00202003" w:rsidRDefault="00814C9B" w:rsidP="005D03F2">
      <w:pPr>
        <w:jc w:val="both"/>
        <w:rPr>
          <w:lang w:val="et-EE"/>
        </w:rPr>
      </w:pPr>
    </w:p>
    <w:p w:rsidR="00814C9B" w:rsidRPr="00202003" w:rsidRDefault="00202003" w:rsidP="00EC7A53">
      <w:pPr>
        <w:numPr>
          <w:ilvl w:val="0"/>
          <w:numId w:val="9"/>
        </w:numPr>
        <w:jc w:val="both"/>
        <w:rPr>
          <w:lang w:val="et-EE"/>
        </w:rPr>
      </w:pPr>
      <w:r>
        <w:rPr>
          <w:lang w:val="et-EE"/>
        </w:rPr>
        <w:t xml:space="preserve">Otsuse </w:t>
      </w:r>
      <w:r w:rsidR="00814C9B" w:rsidRPr="00202003">
        <w:rPr>
          <w:lang w:val="et-EE"/>
        </w:rPr>
        <w:t xml:space="preserve">peale on kaebeõigusega isikul õigus esitada kaebus Tallinna Halduskohtule halduskohtumenetluse seadustiku </w:t>
      </w:r>
      <w:r>
        <w:rPr>
          <w:lang w:val="et-EE"/>
        </w:rPr>
        <w:t>paragrahvi</w:t>
      </w:r>
      <w:r w:rsidR="00814C9B" w:rsidRPr="00202003">
        <w:rPr>
          <w:lang w:val="et-EE"/>
        </w:rPr>
        <w:t xml:space="preserve"> 46 sätestatud tähtaegadel ja halduskohtumenetluse seadustikus sätestatud korras.</w:t>
      </w:r>
    </w:p>
    <w:p w:rsidR="00814C9B" w:rsidRPr="00424760" w:rsidRDefault="00814C9B" w:rsidP="005D03F2">
      <w:pPr>
        <w:pStyle w:val="Kehatekst"/>
        <w:rPr>
          <w:color w:val="auto"/>
        </w:rPr>
      </w:pPr>
    </w:p>
    <w:p w:rsidR="00814C9B" w:rsidRPr="00424760" w:rsidRDefault="00814C9B" w:rsidP="005D03F2">
      <w:pPr>
        <w:pStyle w:val="Kehatekst"/>
        <w:rPr>
          <w:color w:val="auto"/>
        </w:rPr>
      </w:pPr>
    </w:p>
    <w:p w:rsidR="00814C9B" w:rsidRPr="00424760" w:rsidRDefault="00814C9B" w:rsidP="005D03F2">
      <w:pPr>
        <w:pStyle w:val="Kehatekst"/>
        <w:rPr>
          <w:color w:val="auto"/>
        </w:rPr>
      </w:pPr>
    </w:p>
    <w:p w:rsidR="00814C9B" w:rsidRPr="00424760" w:rsidRDefault="00814C9B" w:rsidP="005D03F2">
      <w:pPr>
        <w:pStyle w:val="Kehatekst"/>
        <w:rPr>
          <w:color w:val="auto"/>
        </w:rPr>
      </w:pPr>
    </w:p>
    <w:p w:rsidR="00814C9B" w:rsidRPr="00424760" w:rsidRDefault="00814C9B" w:rsidP="005D03F2">
      <w:pPr>
        <w:pStyle w:val="Kehatekst"/>
        <w:rPr>
          <w:color w:val="auto"/>
        </w:rPr>
      </w:pPr>
      <w:smartTag w:uri="urn:schemas-microsoft-com:office:smarttags" w:element="PersonName">
        <w:r w:rsidRPr="00424760">
          <w:rPr>
            <w:color w:val="auto"/>
          </w:rPr>
          <w:t>Jaanus Karilaid</w:t>
        </w:r>
      </w:smartTag>
    </w:p>
    <w:p w:rsidR="00814C9B" w:rsidRPr="00424760" w:rsidRDefault="00814C9B" w:rsidP="005D03F2">
      <w:pPr>
        <w:pStyle w:val="Kehatekst"/>
        <w:rPr>
          <w:color w:val="auto"/>
        </w:rPr>
      </w:pPr>
      <w:r w:rsidRPr="00424760">
        <w:rPr>
          <w:color w:val="auto"/>
        </w:rPr>
        <w:t>Volikogu esimees</w:t>
      </w:r>
    </w:p>
    <w:p w:rsidR="00814C9B" w:rsidRPr="00424760" w:rsidRDefault="00814C9B" w:rsidP="005D03F2">
      <w:pPr>
        <w:pStyle w:val="Kehatekst"/>
        <w:rPr>
          <w:color w:val="auto"/>
        </w:rPr>
      </w:pPr>
    </w:p>
    <w:p w:rsidR="00814C9B" w:rsidRPr="00424760" w:rsidRDefault="00814C9B" w:rsidP="005D03F2">
      <w:pPr>
        <w:pStyle w:val="Kehatekst"/>
        <w:rPr>
          <w:color w:val="auto"/>
        </w:rPr>
      </w:pPr>
    </w:p>
    <w:p w:rsidR="00814C9B" w:rsidRPr="00424760" w:rsidRDefault="00814C9B" w:rsidP="005D03F2">
      <w:pPr>
        <w:pStyle w:val="Kehatekst"/>
        <w:rPr>
          <w:color w:val="auto"/>
        </w:rPr>
      </w:pPr>
    </w:p>
    <w:p w:rsidR="00814C9B" w:rsidRDefault="00814C9B" w:rsidP="005D03F2">
      <w:pPr>
        <w:pStyle w:val="Kehatekst"/>
        <w:rPr>
          <w:color w:val="auto"/>
        </w:rPr>
      </w:pPr>
    </w:p>
    <w:p w:rsidR="00814C9B" w:rsidRPr="00424760"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Default="00814C9B" w:rsidP="005D03F2">
      <w:pPr>
        <w:pStyle w:val="Kehatekst"/>
        <w:rPr>
          <w:color w:val="auto"/>
        </w:rPr>
      </w:pPr>
    </w:p>
    <w:p w:rsidR="00814C9B" w:rsidRPr="00424760" w:rsidRDefault="00814C9B" w:rsidP="005D03F2">
      <w:pPr>
        <w:pStyle w:val="Kehatekst"/>
        <w:rPr>
          <w:color w:val="auto"/>
        </w:rPr>
      </w:pPr>
      <w:r w:rsidRPr="00424760">
        <w:rPr>
          <w:color w:val="auto"/>
        </w:rPr>
        <w:t xml:space="preserve">SELETUSKIRI </w:t>
      </w:r>
    </w:p>
    <w:p w:rsidR="00814C9B" w:rsidRPr="00424760" w:rsidRDefault="00814C9B" w:rsidP="005D03F2">
      <w:pPr>
        <w:jc w:val="both"/>
        <w:rPr>
          <w:lang w:val="et-EE"/>
        </w:rPr>
      </w:pPr>
      <w:r w:rsidRPr="00424760">
        <w:rPr>
          <w:lang w:val="et-EE"/>
        </w:rPr>
        <w:t>Eelnõule „Kinnisasja avaliku kirjaliku enampakkumise tulemuste kinnitamine (Lihula mnt 21-1</w:t>
      </w:r>
      <w:r>
        <w:rPr>
          <w:lang w:val="et-EE"/>
        </w:rPr>
        <w:t>8</w:t>
      </w:r>
      <w:r w:rsidRPr="00424760">
        <w:rPr>
          <w:lang w:val="et-EE"/>
        </w:rPr>
        <w:t>, Haapsalu)“</w:t>
      </w:r>
    </w:p>
    <w:p w:rsidR="00814C9B" w:rsidRPr="00424760" w:rsidRDefault="00814C9B" w:rsidP="005D03F2">
      <w:pPr>
        <w:rPr>
          <w:lang w:val="et-EE"/>
        </w:rPr>
      </w:pPr>
    </w:p>
    <w:p w:rsidR="00814C9B" w:rsidRPr="00424760" w:rsidRDefault="00814C9B" w:rsidP="005D03F2">
      <w:pPr>
        <w:jc w:val="both"/>
        <w:rPr>
          <w:lang w:val="et-EE"/>
        </w:rPr>
      </w:pPr>
      <w:r w:rsidRPr="00424760">
        <w:rPr>
          <w:lang w:val="et-EE"/>
        </w:rPr>
        <w:t xml:space="preserve">Haapsalu Linnavalitsuses </w:t>
      </w:r>
      <w:r>
        <w:rPr>
          <w:lang w:val="et-EE"/>
        </w:rPr>
        <w:t>10</w:t>
      </w:r>
      <w:r w:rsidRPr="00424760">
        <w:rPr>
          <w:lang w:val="et-EE"/>
        </w:rPr>
        <w:t>.0</w:t>
      </w:r>
      <w:r>
        <w:rPr>
          <w:lang w:val="et-EE"/>
        </w:rPr>
        <w:t>1</w:t>
      </w:r>
      <w:r w:rsidRPr="00424760">
        <w:rPr>
          <w:lang w:val="et-EE"/>
        </w:rPr>
        <w:t>.201</w:t>
      </w:r>
      <w:r>
        <w:rPr>
          <w:lang w:val="et-EE"/>
        </w:rPr>
        <w:t>2</w:t>
      </w:r>
      <w:r w:rsidRPr="00424760">
        <w:rPr>
          <w:lang w:val="et-EE"/>
        </w:rPr>
        <w:t xml:space="preserve"> toimunud korteriomandi Lihula mnt 21-1</w:t>
      </w:r>
      <w:r>
        <w:rPr>
          <w:lang w:val="et-EE"/>
        </w:rPr>
        <w:t>8</w:t>
      </w:r>
      <w:r w:rsidRPr="00424760">
        <w:rPr>
          <w:lang w:val="et-EE"/>
        </w:rPr>
        <w:t xml:space="preserve"> kirjalike pakkumiste avamisel oli </w:t>
      </w:r>
      <w:r>
        <w:rPr>
          <w:lang w:val="et-EE"/>
        </w:rPr>
        <w:t xml:space="preserve">kolm pakkujat. Edgar </w:t>
      </w:r>
      <w:proofErr w:type="spellStart"/>
      <w:r>
        <w:rPr>
          <w:lang w:val="et-EE"/>
        </w:rPr>
        <w:t>Tammuse</w:t>
      </w:r>
      <w:proofErr w:type="spellEnd"/>
      <w:r>
        <w:rPr>
          <w:lang w:val="et-EE"/>
        </w:rPr>
        <w:t xml:space="preserve"> pakkumine osutus võitjaks.</w:t>
      </w:r>
      <w:r w:rsidRPr="00424760">
        <w:rPr>
          <w:lang w:val="et-EE"/>
        </w:rPr>
        <w:t xml:space="preserve"> Pakkuja</w:t>
      </w:r>
      <w:r>
        <w:rPr>
          <w:lang w:val="et-EE"/>
        </w:rPr>
        <w:t>d</w:t>
      </w:r>
      <w:r w:rsidRPr="00424760">
        <w:rPr>
          <w:lang w:val="et-EE"/>
        </w:rPr>
        <w:t xml:space="preserve"> pretensioone protseduurireeglite osas ei esitanud.</w:t>
      </w:r>
    </w:p>
    <w:p w:rsidR="00814C9B" w:rsidRPr="00424760" w:rsidRDefault="00814C9B" w:rsidP="005D03F2">
      <w:pPr>
        <w:rPr>
          <w:lang w:val="et-EE"/>
        </w:rPr>
      </w:pPr>
    </w:p>
    <w:p w:rsidR="00814C9B" w:rsidRPr="00424760" w:rsidRDefault="00814C9B" w:rsidP="005D03F2">
      <w:pPr>
        <w:rPr>
          <w:lang w:val="et-EE"/>
        </w:rPr>
      </w:pPr>
      <w:r w:rsidRPr="00424760">
        <w:rPr>
          <w:lang w:val="et-EE"/>
        </w:rPr>
        <w:t>Linnavalitsus teeb ettepaneku eelnõu otsusena vastu võtta.</w:t>
      </w:r>
    </w:p>
    <w:p w:rsidR="00814C9B" w:rsidRPr="00424760" w:rsidRDefault="00814C9B" w:rsidP="005D03F2">
      <w:pPr>
        <w:rPr>
          <w:lang w:val="et-EE"/>
        </w:rPr>
      </w:pPr>
    </w:p>
    <w:p w:rsidR="00814C9B" w:rsidRPr="00424760" w:rsidRDefault="00814C9B" w:rsidP="005D03F2">
      <w:pPr>
        <w:rPr>
          <w:lang w:val="et-EE"/>
        </w:rPr>
      </w:pPr>
    </w:p>
    <w:p w:rsidR="00814C9B" w:rsidRPr="00424760" w:rsidRDefault="00814C9B" w:rsidP="005D03F2">
      <w:pPr>
        <w:rPr>
          <w:lang w:val="et-EE"/>
        </w:rPr>
      </w:pPr>
      <w:smartTag w:uri="urn:schemas-microsoft-com:office:smarttags" w:element="PersonName">
        <w:r w:rsidRPr="00424760">
          <w:rPr>
            <w:lang w:val="et-EE"/>
          </w:rPr>
          <w:t>Peeter Vikman</w:t>
        </w:r>
      </w:smartTag>
      <w:r>
        <w:rPr>
          <w:lang w:val="et-EE"/>
        </w:rPr>
        <w:t>, a</w:t>
      </w:r>
      <w:r w:rsidRPr="00424760">
        <w:rPr>
          <w:lang w:val="et-EE"/>
        </w:rPr>
        <w:t>selinnapea</w:t>
      </w:r>
    </w:p>
    <w:p w:rsidR="00814C9B" w:rsidRPr="00424760" w:rsidRDefault="00814C9B" w:rsidP="00424760">
      <w:pPr>
        <w:jc w:val="both"/>
        <w:rPr>
          <w:lang w:val="et-EE"/>
        </w:rPr>
      </w:pPr>
      <w:r>
        <w:rPr>
          <w:lang w:val="et-EE"/>
        </w:rPr>
        <w:t>13.01.2012</w:t>
      </w:r>
    </w:p>
    <w:sectPr w:rsidR="00814C9B" w:rsidRPr="00424760" w:rsidSect="006B312C">
      <w:pgSz w:w="11906" w:h="16838"/>
      <w:pgMar w:top="1440" w:right="1286"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A8D"/>
    <w:multiLevelType w:val="multilevel"/>
    <w:tmpl w:val="EA4867E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
    <w:nsid w:val="093E4646"/>
    <w:multiLevelType w:val="multilevel"/>
    <w:tmpl w:val="6F7C739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40"/>
        </w:tabs>
        <w:ind w:left="840" w:hanging="360"/>
      </w:pPr>
      <w:rPr>
        <w:rFonts w:cs="Times New Roman" w:hint="default"/>
        <w:b/>
      </w:rPr>
    </w:lvl>
    <w:lvl w:ilvl="2">
      <w:start w:val="1"/>
      <w:numFmt w:val="decimal"/>
      <w:lvlText w:val="%1.%2.%3."/>
      <w:lvlJc w:val="left"/>
      <w:pPr>
        <w:tabs>
          <w:tab w:val="num" w:pos="1680"/>
        </w:tabs>
        <w:ind w:left="1680" w:hanging="720"/>
      </w:pPr>
      <w:rPr>
        <w:rFonts w:cs="Times New Roman" w:hint="default"/>
        <w:b/>
      </w:rPr>
    </w:lvl>
    <w:lvl w:ilvl="3">
      <w:start w:val="1"/>
      <w:numFmt w:val="decimal"/>
      <w:lvlText w:val="%1.%2.%3.%4."/>
      <w:lvlJc w:val="left"/>
      <w:pPr>
        <w:tabs>
          <w:tab w:val="num" w:pos="2160"/>
        </w:tabs>
        <w:ind w:left="2160" w:hanging="720"/>
      </w:pPr>
      <w:rPr>
        <w:rFonts w:cs="Times New Roman" w:hint="default"/>
        <w:b/>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2">
    <w:nsid w:val="275344EA"/>
    <w:multiLevelType w:val="multilevel"/>
    <w:tmpl w:val="05027E8C"/>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30C35A21"/>
    <w:multiLevelType w:val="hybridMultilevel"/>
    <w:tmpl w:val="80DABC42"/>
    <w:lvl w:ilvl="0" w:tplc="D3A8779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4782D13"/>
    <w:multiLevelType w:val="multilevel"/>
    <w:tmpl w:val="92901D6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50F3BBC"/>
    <w:multiLevelType w:val="multilevel"/>
    <w:tmpl w:val="9C8E896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DD256F1"/>
    <w:multiLevelType w:val="multilevel"/>
    <w:tmpl w:val="DEE8E5F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4A130956"/>
    <w:multiLevelType w:val="multilevel"/>
    <w:tmpl w:val="24B456C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tabs>
          <w:tab w:val="num" w:pos="840"/>
        </w:tabs>
        <w:ind w:left="840" w:hanging="420"/>
      </w:pPr>
      <w:rPr>
        <w:rFonts w:ascii="Times New Roman" w:eastAsia="Times New Roman" w:hAnsi="Times New Roman" w:cs="Times New Roman"/>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8">
    <w:nsid w:val="7353187A"/>
    <w:multiLevelType w:val="hybridMultilevel"/>
    <w:tmpl w:val="DA048598"/>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8"/>
  </w:num>
  <w:num w:numId="4">
    <w:abstractNumId w:val="0"/>
  </w:num>
  <w:num w:numId="5">
    <w:abstractNumId w:val="5"/>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762"/>
    <w:rsid w:val="0000767A"/>
    <w:rsid w:val="00091745"/>
    <w:rsid w:val="00091E36"/>
    <w:rsid w:val="000A6409"/>
    <w:rsid w:val="00133C6E"/>
    <w:rsid w:val="0016066D"/>
    <w:rsid w:val="00197040"/>
    <w:rsid w:val="001B1D04"/>
    <w:rsid w:val="00202003"/>
    <w:rsid w:val="002A024A"/>
    <w:rsid w:val="0030158E"/>
    <w:rsid w:val="00401F1F"/>
    <w:rsid w:val="0041338B"/>
    <w:rsid w:val="00416267"/>
    <w:rsid w:val="00424760"/>
    <w:rsid w:val="00443C43"/>
    <w:rsid w:val="005007D8"/>
    <w:rsid w:val="00521FA1"/>
    <w:rsid w:val="00585FAC"/>
    <w:rsid w:val="005D03F2"/>
    <w:rsid w:val="00634762"/>
    <w:rsid w:val="006B312C"/>
    <w:rsid w:val="006B4DA9"/>
    <w:rsid w:val="006E0CB5"/>
    <w:rsid w:val="007159A8"/>
    <w:rsid w:val="007A6CEF"/>
    <w:rsid w:val="00814C9B"/>
    <w:rsid w:val="00922E20"/>
    <w:rsid w:val="009C35CE"/>
    <w:rsid w:val="009D68BD"/>
    <w:rsid w:val="00B90011"/>
    <w:rsid w:val="00BA5659"/>
    <w:rsid w:val="00C7124B"/>
    <w:rsid w:val="00CB68F2"/>
    <w:rsid w:val="00CF04FF"/>
    <w:rsid w:val="00E462FA"/>
    <w:rsid w:val="00E66AD7"/>
    <w:rsid w:val="00EB1067"/>
    <w:rsid w:val="00EB5F2D"/>
    <w:rsid w:val="00EC7A53"/>
    <w:rsid w:val="00F64CA6"/>
    <w:rsid w:val="00FC2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1338B"/>
    <w:rPr>
      <w:sz w:val="24"/>
      <w:szCs w:val="24"/>
      <w:lang w:val="en-GB"/>
    </w:rPr>
  </w:style>
  <w:style w:type="paragraph" w:styleId="Pealkiri1">
    <w:name w:val="heading 1"/>
    <w:basedOn w:val="Normaallaad"/>
    <w:next w:val="Normaallaad"/>
    <w:link w:val="Pealkiri1Mrk"/>
    <w:uiPriority w:val="99"/>
    <w:qFormat/>
    <w:rsid w:val="0041338B"/>
    <w:pPr>
      <w:keepNext/>
      <w:outlineLvl w:val="0"/>
    </w:pPr>
    <w:rPr>
      <w:b/>
      <w:bCs/>
      <w:lang w:val="et-EE"/>
    </w:rPr>
  </w:style>
  <w:style w:type="paragraph" w:styleId="Pealkiri2">
    <w:name w:val="heading 2"/>
    <w:basedOn w:val="Normaallaad"/>
    <w:next w:val="Normaallaad"/>
    <w:link w:val="Pealkiri2Mrk"/>
    <w:uiPriority w:val="99"/>
    <w:qFormat/>
    <w:rsid w:val="0041338B"/>
    <w:pPr>
      <w:keepNext/>
      <w:ind w:left="360"/>
      <w:outlineLvl w:val="1"/>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401F1F"/>
    <w:rPr>
      <w:rFonts w:ascii="Cambria" w:hAnsi="Cambria" w:cs="Times New Roman"/>
      <w:b/>
      <w:bCs/>
      <w:kern w:val="32"/>
      <w:sz w:val="32"/>
      <w:szCs w:val="32"/>
      <w:lang w:val="en-GB"/>
    </w:rPr>
  </w:style>
  <w:style w:type="character" w:customStyle="1" w:styleId="Pealkiri2Mrk">
    <w:name w:val="Pealkiri 2 Märk"/>
    <w:basedOn w:val="Liguvaikefont"/>
    <w:link w:val="Pealkiri2"/>
    <w:uiPriority w:val="99"/>
    <w:locked/>
    <w:rsid w:val="00133C6E"/>
    <w:rPr>
      <w:rFonts w:cs="Times New Roman"/>
      <w:b/>
      <w:bCs/>
      <w:sz w:val="24"/>
      <w:szCs w:val="24"/>
      <w:lang w:eastAsia="en-US"/>
    </w:rPr>
  </w:style>
  <w:style w:type="paragraph" w:styleId="Taandegakehatekst">
    <w:name w:val="Body Text Indent"/>
    <w:basedOn w:val="Normaallaad"/>
    <w:link w:val="TaandegakehatekstMrk"/>
    <w:uiPriority w:val="99"/>
    <w:semiHidden/>
    <w:rsid w:val="0041338B"/>
    <w:pPr>
      <w:jc w:val="both"/>
    </w:pPr>
    <w:rPr>
      <w:lang w:val="et-EE"/>
    </w:rPr>
  </w:style>
  <w:style w:type="character" w:customStyle="1" w:styleId="TaandegakehatekstMrk">
    <w:name w:val="Taandega kehatekst Märk"/>
    <w:basedOn w:val="Liguvaikefont"/>
    <w:link w:val="Taandegakehatekst"/>
    <w:uiPriority w:val="99"/>
    <w:semiHidden/>
    <w:locked/>
    <w:rsid w:val="00401F1F"/>
    <w:rPr>
      <w:rFonts w:cs="Times New Roman"/>
      <w:sz w:val="24"/>
      <w:szCs w:val="24"/>
      <w:lang w:val="en-GB"/>
    </w:rPr>
  </w:style>
  <w:style w:type="paragraph" w:styleId="Taandegakehatekst2">
    <w:name w:val="Body Text Indent 2"/>
    <w:basedOn w:val="Normaallaad"/>
    <w:link w:val="Taandegakehatekst2Mrk"/>
    <w:uiPriority w:val="99"/>
    <w:semiHidden/>
    <w:rsid w:val="0041338B"/>
    <w:pPr>
      <w:ind w:left="360"/>
      <w:jc w:val="both"/>
    </w:pPr>
    <w:rPr>
      <w:lang w:val="et-EE"/>
    </w:rPr>
  </w:style>
  <w:style w:type="character" w:customStyle="1" w:styleId="Taandegakehatekst2Mrk">
    <w:name w:val="Taandega kehatekst 2 Märk"/>
    <w:basedOn w:val="Liguvaikefont"/>
    <w:link w:val="Taandegakehatekst2"/>
    <w:uiPriority w:val="99"/>
    <w:semiHidden/>
    <w:locked/>
    <w:rsid w:val="00401F1F"/>
    <w:rPr>
      <w:rFonts w:cs="Times New Roman"/>
      <w:sz w:val="24"/>
      <w:szCs w:val="24"/>
      <w:lang w:val="en-GB"/>
    </w:rPr>
  </w:style>
  <w:style w:type="paragraph" w:styleId="Kehatekst">
    <w:name w:val="Body Text"/>
    <w:basedOn w:val="Normaallaad"/>
    <w:link w:val="KehatekstMrk"/>
    <w:uiPriority w:val="99"/>
    <w:semiHidden/>
    <w:rsid w:val="0041338B"/>
    <w:pPr>
      <w:jc w:val="both"/>
    </w:pPr>
    <w:rPr>
      <w:color w:val="FF0000"/>
      <w:lang w:val="et-EE"/>
    </w:rPr>
  </w:style>
  <w:style w:type="character" w:customStyle="1" w:styleId="KehatekstMrk">
    <w:name w:val="Kehatekst Märk"/>
    <w:basedOn w:val="Liguvaikefont"/>
    <w:link w:val="Kehatekst"/>
    <w:uiPriority w:val="99"/>
    <w:semiHidden/>
    <w:locked/>
    <w:rsid w:val="00133C6E"/>
    <w:rPr>
      <w:rFonts w:cs="Times New Roman"/>
      <w:color w:val="FF0000"/>
      <w:sz w:val="24"/>
      <w:szCs w:val="24"/>
      <w:lang w:eastAsia="en-US"/>
    </w:rPr>
  </w:style>
  <w:style w:type="paragraph" w:styleId="Dokumendiplaan">
    <w:name w:val="Document Map"/>
    <w:basedOn w:val="Normaallaad"/>
    <w:link w:val="DokumendiplaanMrk"/>
    <w:uiPriority w:val="99"/>
    <w:semiHidden/>
    <w:rsid w:val="0041338B"/>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401F1F"/>
    <w:rPr>
      <w:rFonts w:cs="Times New Roman"/>
      <w:sz w:val="2"/>
      <w:lang w:val="en-GB"/>
    </w:rPr>
  </w:style>
  <w:style w:type="paragraph" w:styleId="Normaallaadveeb">
    <w:name w:val="Normal (Web)"/>
    <w:basedOn w:val="Normaallaad"/>
    <w:uiPriority w:val="99"/>
    <w:semiHidden/>
    <w:rsid w:val="0041338B"/>
    <w:pPr>
      <w:spacing w:before="100" w:beforeAutospacing="1" w:after="100" w:afterAutospacing="1"/>
    </w:pPr>
    <w:rPr>
      <w:lang w:val="et-EE" w:eastAsia="et-EE"/>
    </w:rPr>
  </w:style>
  <w:style w:type="paragraph" w:styleId="Loendilik">
    <w:name w:val="List Paragraph"/>
    <w:basedOn w:val="Normaallaad"/>
    <w:uiPriority w:val="99"/>
    <w:qFormat/>
    <w:rsid w:val="005D03F2"/>
    <w:pPr>
      <w:ind w:left="708"/>
    </w:pPr>
    <w:rPr>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393</Words>
  <Characters>3068</Characters>
  <Application>Microsoft Office Word</Application>
  <DocSecurity>0</DocSecurity>
  <Lines>25</Lines>
  <Paragraphs>6</Paragraphs>
  <ScaleCrop>false</ScaleCrop>
  <Company>Haapsalu Linnavalitsus</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madis</dc:creator>
  <cp:keywords/>
  <dc:description/>
  <cp:lastModifiedBy>Your User Name</cp:lastModifiedBy>
  <cp:revision>6</cp:revision>
  <cp:lastPrinted>2010-05-12T12:31:00Z</cp:lastPrinted>
  <dcterms:created xsi:type="dcterms:W3CDTF">2012-01-12T08:23:00Z</dcterms:created>
  <dcterms:modified xsi:type="dcterms:W3CDTF">2012-01-13T13:32:00Z</dcterms:modified>
</cp:coreProperties>
</file>