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C5" w:rsidRDefault="00DE76C5" w:rsidP="00DE76C5">
      <w:pPr>
        <w:jc w:val="center"/>
        <w:rPr>
          <w:rFonts w:ascii="Arial Narrow" w:hAnsi="Arial Narrow"/>
          <w:b/>
          <w:sz w:val="24"/>
          <w:szCs w:val="24"/>
        </w:rPr>
      </w:pPr>
    </w:p>
    <w:p w:rsidR="00DE76C5" w:rsidRDefault="00DE76C5" w:rsidP="00DE76C5">
      <w:pPr>
        <w:pStyle w:val="Vahedeta"/>
        <w:jc w:val="center"/>
        <w:rPr>
          <w:rFonts w:ascii="Arial Narrow" w:hAnsi="Arial Narrow"/>
          <w:b/>
          <w:sz w:val="24"/>
          <w:szCs w:val="24"/>
        </w:rPr>
      </w:pPr>
      <w:r w:rsidRPr="003972C6">
        <w:rPr>
          <w:rFonts w:ascii="Arial Narrow" w:hAnsi="Arial Narrow"/>
          <w:b/>
          <w:sz w:val="24"/>
          <w:szCs w:val="24"/>
        </w:rPr>
        <w:t>ÜHISTE KAVATSUSTE KOKKULEPE</w:t>
      </w:r>
    </w:p>
    <w:p w:rsidR="00DE76C5" w:rsidRPr="003972C6" w:rsidRDefault="00DE76C5" w:rsidP="00DE76C5">
      <w:pPr>
        <w:pStyle w:val="Vahedeta"/>
        <w:jc w:val="center"/>
        <w:rPr>
          <w:rFonts w:ascii="Arial Narrow" w:hAnsi="Arial Narrow"/>
          <w:b/>
          <w:sz w:val="24"/>
          <w:szCs w:val="24"/>
        </w:rPr>
      </w:pPr>
    </w:p>
    <w:p w:rsidR="00DE76C5" w:rsidRPr="003972C6" w:rsidRDefault="00DE76C5" w:rsidP="00DE76C5">
      <w:pPr>
        <w:pStyle w:val="Vahedeta"/>
        <w:jc w:val="center"/>
        <w:rPr>
          <w:rFonts w:ascii="Arial Narrow" w:hAnsi="Arial Narrow"/>
          <w:b/>
          <w:sz w:val="24"/>
          <w:szCs w:val="24"/>
        </w:rPr>
      </w:pPr>
    </w:p>
    <w:p w:rsidR="00DE76C5" w:rsidRPr="003972C6" w:rsidRDefault="00FC57C5" w:rsidP="00DE76C5">
      <w:pPr>
        <w:pStyle w:val="Vahedeta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Tallinna</w:t>
      </w:r>
      <w:r w:rsidR="00DE76C5" w:rsidRPr="003972C6">
        <w:rPr>
          <w:rFonts w:ascii="Arial Narrow" w:hAnsi="Arial Narrow"/>
          <w:b/>
          <w:sz w:val="24"/>
          <w:szCs w:val="24"/>
        </w:rPr>
        <w:t>s</w:t>
      </w:r>
      <w:r w:rsidR="00DE76C5" w:rsidRPr="003972C6">
        <w:rPr>
          <w:rFonts w:ascii="Arial Narrow" w:hAnsi="Arial Narrow"/>
          <w:b/>
          <w:sz w:val="24"/>
          <w:szCs w:val="24"/>
        </w:rPr>
        <w:tab/>
      </w:r>
      <w:r w:rsidR="00DE76C5" w:rsidRPr="003972C6">
        <w:rPr>
          <w:rFonts w:ascii="Arial Narrow" w:hAnsi="Arial Narrow"/>
          <w:b/>
          <w:sz w:val="24"/>
          <w:szCs w:val="24"/>
        </w:rPr>
        <w:tab/>
      </w:r>
      <w:r w:rsidR="00DE76C5" w:rsidRPr="003972C6">
        <w:rPr>
          <w:rFonts w:ascii="Arial Narrow" w:hAnsi="Arial Narrow"/>
          <w:b/>
          <w:sz w:val="24"/>
          <w:szCs w:val="24"/>
        </w:rPr>
        <w:tab/>
      </w:r>
      <w:r w:rsidR="00DE76C5" w:rsidRPr="003972C6">
        <w:rPr>
          <w:rFonts w:ascii="Arial Narrow" w:hAnsi="Arial Narrow"/>
          <w:b/>
          <w:sz w:val="24"/>
          <w:szCs w:val="24"/>
        </w:rPr>
        <w:tab/>
      </w:r>
      <w:r w:rsidR="00DE76C5" w:rsidRPr="003972C6">
        <w:rPr>
          <w:rFonts w:ascii="Arial Narrow" w:hAnsi="Arial Narrow"/>
          <w:b/>
          <w:sz w:val="24"/>
          <w:szCs w:val="24"/>
        </w:rPr>
        <w:tab/>
      </w:r>
      <w:r w:rsidR="00DE76C5" w:rsidRPr="003972C6">
        <w:rPr>
          <w:rFonts w:ascii="Arial Narrow" w:hAnsi="Arial Narrow"/>
          <w:b/>
          <w:sz w:val="24"/>
          <w:szCs w:val="24"/>
        </w:rPr>
        <w:tab/>
      </w:r>
      <w:r w:rsidR="00DE76C5" w:rsidRPr="003972C6">
        <w:rPr>
          <w:rFonts w:ascii="Arial Narrow" w:hAnsi="Arial Narrow"/>
          <w:b/>
          <w:sz w:val="24"/>
          <w:szCs w:val="24"/>
        </w:rPr>
        <w:tab/>
      </w:r>
      <w:r w:rsidR="00DE76C5" w:rsidRPr="003972C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16.</w:t>
      </w:r>
      <w:r w:rsidR="00DE76C5">
        <w:rPr>
          <w:rFonts w:ascii="Arial Narrow" w:hAnsi="Arial Narrow"/>
          <w:b/>
          <w:sz w:val="24"/>
          <w:szCs w:val="24"/>
        </w:rPr>
        <w:t xml:space="preserve"> juunil</w:t>
      </w:r>
      <w:r w:rsidR="00D64D0D">
        <w:rPr>
          <w:rFonts w:ascii="Arial Narrow" w:hAnsi="Arial Narrow"/>
          <w:b/>
          <w:sz w:val="24"/>
          <w:szCs w:val="24"/>
        </w:rPr>
        <w:t xml:space="preserve"> </w:t>
      </w:r>
      <w:r w:rsidR="00DE76C5" w:rsidRPr="003972C6">
        <w:rPr>
          <w:rFonts w:ascii="Arial Narrow" w:hAnsi="Arial Narrow"/>
          <w:b/>
          <w:sz w:val="24"/>
          <w:szCs w:val="24"/>
        </w:rPr>
        <w:t>2010.</w:t>
      </w:r>
      <w:r w:rsidR="00D64D0D">
        <w:rPr>
          <w:rFonts w:ascii="Arial Narrow" w:hAnsi="Arial Narrow"/>
          <w:b/>
          <w:sz w:val="24"/>
          <w:szCs w:val="24"/>
        </w:rPr>
        <w:t xml:space="preserve"> </w:t>
      </w:r>
      <w:r w:rsidR="00DE76C5" w:rsidRPr="003972C6">
        <w:rPr>
          <w:rFonts w:ascii="Arial Narrow" w:hAnsi="Arial Narrow"/>
          <w:b/>
          <w:sz w:val="24"/>
          <w:szCs w:val="24"/>
        </w:rPr>
        <w:t>a</w:t>
      </w:r>
    </w:p>
    <w:p w:rsidR="00DE76C5" w:rsidRDefault="00DE76C5" w:rsidP="00DE76C5">
      <w:pPr>
        <w:pStyle w:val="Vahedeta"/>
        <w:jc w:val="center"/>
        <w:rPr>
          <w:rFonts w:ascii="Arial Narrow" w:hAnsi="Arial Narrow"/>
          <w:b/>
          <w:sz w:val="24"/>
          <w:szCs w:val="24"/>
        </w:rPr>
      </w:pPr>
    </w:p>
    <w:p w:rsidR="00DE76C5" w:rsidRPr="003972C6" w:rsidRDefault="00DE76C5" w:rsidP="00DE76C5">
      <w:pPr>
        <w:pStyle w:val="Vahedeta"/>
        <w:jc w:val="center"/>
        <w:rPr>
          <w:rFonts w:ascii="Arial Narrow" w:hAnsi="Arial Narrow"/>
          <w:b/>
          <w:sz w:val="24"/>
          <w:szCs w:val="24"/>
        </w:rPr>
      </w:pPr>
    </w:p>
    <w:p w:rsidR="00DE76C5" w:rsidRPr="00D05D99" w:rsidRDefault="00DE76C5" w:rsidP="00DE76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Lähtudes Haapsalu</w:t>
      </w:r>
      <w:r w:rsidRPr="00D05D99">
        <w:rPr>
          <w:rFonts w:ascii="Arial Narrow" w:hAnsi="Arial Narrow"/>
          <w:sz w:val="24"/>
          <w:szCs w:val="24"/>
        </w:rPr>
        <w:t xml:space="preserve"> linna kavatsusest </w:t>
      </w:r>
      <w:r w:rsidR="00D64D0D">
        <w:rPr>
          <w:rFonts w:ascii="Arial Narrow" w:hAnsi="Arial Narrow"/>
          <w:sz w:val="24"/>
          <w:szCs w:val="24"/>
        </w:rPr>
        <w:t>korrastada oma koolivõrk</w:t>
      </w:r>
      <w:r w:rsidRPr="00D05D99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mis arvestaks õpilaste arvu vähenemist ning tagaks kõigile  õpilastele kvaliteetse põhi- ja gümnaasiumihariduse</w:t>
      </w:r>
      <w:r w:rsidRPr="00D05D99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Haapsalu linna soovist tagada riigigümnaasiumi luues Haapsalu linna ja Lääne maakonna õpilastele võimalikult kiiresti uue õppekava nõuetele vastava ja valikuteroh</w:t>
      </w:r>
      <w:r w:rsidR="00D64D0D">
        <w:rPr>
          <w:rFonts w:ascii="Arial Narrow" w:hAnsi="Arial Narrow"/>
          <w:sz w:val="24"/>
          <w:szCs w:val="24"/>
        </w:rPr>
        <w:t>ke gümnaasiumihariduse võimalus;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E76C5" w:rsidRPr="00D05D99" w:rsidRDefault="00DE76C5" w:rsidP="00DE76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D05D99">
        <w:rPr>
          <w:rFonts w:ascii="Arial Narrow" w:hAnsi="Arial Narrow"/>
          <w:sz w:val="24"/>
          <w:szCs w:val="24"/>
        </w:rPr>
        <w:t xml:space="preserve">rvestades Haridus- ja Teadusministeeriumi </w:t>
      </w:r>
      <w:r>
        <w:rPr>
          <w:rFonts w:ascii="Arial Narrow" w:hAnsi="Arial Narrow"/>
          <w:sz w:val="24"/>
          <w:szCs w:val="24"/>
        </w:rPr>
        <w:t>soovi toetada Haapsalu</w:t>
      </w:r>
      <w:r w:rsidRPr="00D05D99">
        <w:rPr>
          <w:rFonts w:ascii="Arial Narrow" w:hAnsi="Arial Narrow"/>
          <w:sz w:val="24"/>
          <w:szCs w:val="24"/>
        </w:rPr>
        <w:t xml:space="preserve"> linna koolivõrgu arendamisel </w:t>
      </w:r>
      <w:r>
        <w:rPr>
          <w:rFonts w:ascii="Arial Narrow" w:hAnsi="Arial Narrow"/>
          <w:sz w:val="24"/>
          <w:szCs w:val="24"/>
        </w:rPr>
        <w:t xml:space="preserve">ning </w:t>
      </w:r>
      <w:r w:rsidRPr="00D05D99">
        <w:rPr>
          <w:rFonts w:ascii="Arial Narrow" w:hAnsi="Arial Narrow"/>
          <w:sz w:val="24"/>
          <w:szCs w:val="24"/>
        </w:rPr>
        <w:t>valmisolekut riigigümnaasiumi asutamiseks ja pidamiseks</w:t>
      </w:r>
      <w:r>
        <w:rPr>
          <w:rFonts w:ascii="Arial Narrow" w:hAnsi="Arial Narrow"/>
          <w:sz w:val="24"/>
          <w:szCs w:val="24"/>
        </w:rPr>
        <w:t xml:space="preserve"> ning</w:t>
      </w:r>
    </w:p>
    <w:p w:rsidR="00DE76C5" w:rsidRDefault="00DE76C5" w:rsidP="00DE76C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võttes aluseks Haapsalu</w:t>
      </w:r>
      <w:r w:rsidRPr="00D05D99">
        <w:rPr>
          <w:rFonts w:ascii="Arial Narrow" w:hAnsi="Arial Narrow"/>
          <w:sz w:val="24"/>
          <w:szCs w:val="24"/>
        </w:rPr>
        <w:t xml:space="preserve"> Linnavolikogu </w:t>
      </w:r>
      <w:r>
        <w:rPr>
          <w:rFonts w:ascii="Arial Narrow" w:hAnsi="Arial Narrow"/>
          <w:sz w:val="24"/>
          <w:szCs w:val="24"/>
        </w:rPr>
        <w:t xml:space="preserve">28. mai 2010. a </w:t>
      </w:r>
      <w:r w:rsidRPr="00D05D99">
        <w:rPr>
          <w:rFonts w:ascii="Arial Narrow" w:hAnsi="Arial Narrow"/>
          <w:sz w:val="24"/>
          <w:szCs w:val="24"/>
        </w:rPr>
        <w:t>otsus</w:t>
      </w:r>
      <w:r>
        <w:rPr>
          <w:rFonts w:ascii="Arial Narrow" w:hAnsi="Arial Narrow"/>
          <w:sz w:val="24"/>
          <w:szCs w:val="24"/>
        </w:rPr>
        <w:t>e nr 5</w:t>
      </w:r>
      <w:r w:rsidR="00D64D0D">
        <w:rPr>
          <w:rFonts w:ascii="Arial Narrow" w:hAnsi="Arial Narrow"/>
          <w:sz w:val="24"/>
          <w:szCs w:val="24"/>
        </w:rPr>
        <w:t>0</w:t>
      </w:r>
      <w:r w:rsidR="00340287">
        <w:rPr>
          <w:rFonts w:ascii="Arial Narrow" w:hAnsi="Arial Narrow"/>
          <w:sz w:val="24"/>
          <w:szCs w:val="24"/>
        </w:rPr>
        <w:t>, lepivad Haap</w:t>
      </w:r>
      <w:r>
        <w:rPr>
          <w:rFonts w:ascii="Arial Narrow" w:hAnsi="Arial Narrow"/>
          <w:sz w:val="24"/>
          <w:szCs w:val="24"/>
        </w:rPr>
        <w:t>salu linn ning Haridus- ja Teadusministeerium kokku alljärgnevas:</w:t>
      </w:r>
      <w:r w:rsidRPr="00D05D99">
        <w:rPr>
          <w:rFonts w:ascii="Arial Narrow" w:hAnsi="Arial Narrow"/>
          <w:sz w:val="24"/>
          <w:szCs w:val="24"/>
        </w:rPr>
        <w:t xml:space="preserve"> </w:t>
      </w:r>
    </w:p>
    <w:p w:rsidR="00DE76C5" w:rsidRPr="003972C6" w:rsidRDefault="00DE76C5" w:rsidP="00DE76C5">
      <w:pPr>
        <w:jc w:val="both"/>
        <w:rPr>
          <w:rFonts w:ascii="Arial Narrow" w:hAnsi="Arial Narrow"/>
          <w:sz w:val="24"/>
          <w:szCs w:val="24"/>
        </w:rPr>
      </w:pPr>
    </w:p>
    <w:p w:rsidR="00DE76C5" w:rsidRPr="003972C6" w:rsidRDefault="00DE76C5" w:rsidP="00DE76C5">
      <w:pPr>
        <w:pStyle w:val="Loendilik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72C6">
        <w:rPr>
          <w:rFonts w:ascii="Arial Narrow" w:hAnsi="Arial Narrow"/>
          <w:sz w:val="24"/>
          <w:szCs w:val="24"/>
        </w:rPr>
        <w:t xml:space="preserve">Alustada läbirääkimisi </w:t>
      </w:r>
      <w:r>
        <w:rPr>
          <w:rFonts w:ascii="Arial Narrow" w:hAnsi="Arial Narrow"/>
          <w:sz w:val="24"/>
          <w:szCs w:val="24"/>
        </w:rPr>
        <w:t xml:space="preserve">Haapsalus </w:t>
      </w:r>
      <w:r w:rsidRPr="003972C6">
        <w:rPr>
          <w:rFonts w:ascii="Arial Narrow" w:hAnsi="Arial Narrow"/>
          <w:sz w:val="24"/>
          <w:szCs w:val="24"/>
        </w:rPr>
        <w:t>ühe riigigümnaasiumi asutamise</w:t>
      </w:r>
      <w:r>
        <w:rPr>
          <w:rFonts w:ascii="Arial Narrow" w:hAnsi="Arial Narrow"/>
          <w:sz w:val="24"/>
          <w:szCs w:val="24"/>
        </w:rPr>
        <w:t>ks</w:t>
      </w:r>
      <w:r w:rsidRPr="003972C6">
        <w:rPr>
          <w:rFonts w:ascii="Arial Narrow" w:hAnsi="Arial Narrow"/>
          <w:sz w:val="24"/>
          <w:szCs w:val="24"/>
        </w:rPr>
        <w:t xml:space="preserve"> ja pidamise</w:t>
      </w:r>
      <w:r>
        <w:rPr>
          <w:rFonts w:ascii="Arial Narrow" w:hAnsi="Arial Narrow"/>
          <w:sz w:val="24"/>
          <w:szCs w:val="24"/>
        </w:rPr>
        <w:t>ks arvestusega, et Haapsalu</w:t>
      </w:r>
      <w:r w:rsidRPr="003972C6">
        <w:rPr>
          <w:rFonts w:ascii="Arial Narrow" w:hAnsi="Arial Narrow"/>
          <w:sz w:val="24"/>
          <w:szCs w:val="24"/>
        </w:rPr>
        <w:t xml:space="preserve"> Linnavalitsus saaks esitada läbirääkimiste tulemusena valmiva tegevuskava volikogu 2010.</w:t>
      </w:r>
      <w:r>
        <w:rPr>
          <w:rFonts w:ascii="Arial Narrow" w:hAnsi="Arial Narrow"/>
          <w:sz w:val="24"/>
          <w:szCs w:val="24"/>
        </w:rPr>
        <w:t xml:space="preserve"> a septembrikuu</w:t>
      </w:r>
      <w:r w:rsidRPr="003972C6">
        <w:rPr>
          <w:rFonts w:ascii="Arial Narrow" w:hAnsi="Arial Narrow"/>
          <w:sz w:val="24"/>
          <w:szCs w:val="24"/>
        </w:rPr>
        <w:t xml:space="preserve"> istungile ning riigigümnaasium</w:t>
      </w:r>
      <w:r>
        <w:rPr>
          <w:rFonts w:ascii="Arial Narrow" w:hAnsi="Arial Narrow"/>
          <w:sz w:val="24"/>
          <w:szCs w:val="24"/>
        </w:rPr>
        <w:t xml:space="preserve"> alustaks tegevust alates 1. septembrist 2012</w:t>
      </w:r>
      <w:r w:rsidRPr="003972C6">
        <w:rPr>
          <w:rFonts w:ascii="Arial Narrow" w:hAnsi="Arial Narrow"/>
          <w:sz w:val="24"/>
          <w:szCs w:val="24"/>
        </w:rPr>
        <w:t>.</w:t>
      </w:r>
      <w:r w:rsidR="00D64D0D">
        <w:rPr>
          <w:rFonts w:ascii="Arial Narrow" w:hAnsi="Arial Narrow"/>
          <w:sz w:val="24"/>
          <w:szCs w:val="24"/>
        </w:rPr>
        <w:t xml:space="preserve"> </w:t>
      </w:r>
      <w:r w:rsidRPr="003972C6">
        <w:rPr>
          <w:rFonts w:ascii="Arial Narrow" w:hAnsi="Arial Narrow"/>
          <w:sz w:val="24"/>
          <w:szCs w:val="24"/>
        </w:rPr>
        <w:t>a.</w:t>
      </w:r>
    </w:p>
    <w:p w:rsidR="00DE76C5" w:rsidRDefault="00DE76C5" w:rsidP="00DE76C5">
      <w:pPr>
        <w:pStyle w:val="Loendilik"/>
        <w:jc w:val="both"/>
        <w:rPr>
          <w:rFonts w:ascii="Arial Narrow" w:hAnsi="Arial Narrow"/>
          <w:sz w:val="24"/>
          <w:szCs w:val="24"/>
        </w:rPr>
      </w:pPr>
    </w:p>
    <w:p w:rsidR="00DE76C5" w:rsidRDefault="00DE76C5" w:rsidP="00DE76C5">
      <w:pPr>
        <w:pStyle w:val="Loendilik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72C6">
        <w:rPr>
          <w:rFonts w:ascii="Arial Narrow" w:hAnsi="Arial Narrow"/>
          <w:sz w:val="24"/>
          <w:szCs w:val="24"/>
        </w:rPr>
        <w:t>Läbirääkimiste lähte</w:t>
      </w:r>
      <w:r>
        <w:rPr>
          <w:rFonts w:ascii="Arial Narrow" w:hAnsi="Arial Narrow"/>
          <w:sz w:val="24"/>
          <w:szCs w:val="24"/>
        </w:rPr>
        <w:t>aluseks</w:t>
      </w:r>
      <w:r w:rsidRPr="003972C6">
        <w:rPr>
          <w:rFonts w:ascii="Arial Narrow" w:hAnsi="Arial Narrow"/>
          <w:sz w:val="24"/>
          <w:szCs w:val="24"/>
        </w:rPr>
        <w:t xml:space="preserve"> võetakse siht luua </w:t>
      </w:r>
      <w:r>
        <w:rPr>
          <w:rFonts w:ascii="Arial Narrow" w:hAnsi="Arial Narrow"/>
          <w:sz w:val="24"/>
          <w:szCs w:val="24"/>
        </w:rPr>
        <w:t>riigigümnaasium seniste Haapsalu</w:t>
      </w:r>
      <w:r w:rsidRPr="003972C6">
        <w:rPr>
          <w:rFonts w:ascii="Arial Narrow" w:hAnsi="Arial Narrow"/>
          <w:sz w:val="24"/>
          <w:szCs w:val="24"/>
        </w:rPr>
        <w:t xml:space="preserve"> linna üldhariduskoolide gümnaasiumiklasside ühendamisega üheks uut kvaliteeti pakkuvaks kooliks, milles on </w:t>
      </w:r>
      <w:r>
        <w:rPr>
          <w:rFonts w:ascii="Arial Narrow" w:hAnsi="Arial Narrow"/>
          <w:sz w:val="24"/>
          <w:szCs w:val="24"/>
        </w:rPr>
        <w:t xml:space="preserve">kõik kvalifikatsiooninõuetele vastavad õpetajad, </w:t>
      </w:r>
      <w:r w:rsidRPr="003972C6">
        <w:rPr>
          <w:rFonts w:ascii="Arial Narrow" w:hAnsi="Arial Narrow"/>
          <w:sz w:val="24"/>
          <w:szCs w:val="24"/>
        </w:rPr>
        <w:t>vähemalt neli õppesuunda ning</w:t>
      </w:r>
      <w:r>
        <w:rPr>
          <w:rFonts w:ascii="Arial Narrow" w:hAnsi="Arial Narrow"/>
          <w:sz w:val="24"/>
          <w:szCs w:val="24"/>
        </w:rPr>
        <w:t xml:space="preserve"> piisav arv valikkursusi, mis annab õpilastele </w:t>
      </w:r>
      <w:r w:rsidRPr="003972C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suurema võimaluse</w:t>
      </w:r>
      <w:r w:rsidRPr="003972C6">
        <w:rPr>
          <w:rFonts w:ascii="Arial Narrow" w:hAnsi="Arial Narrow"/>
          <w:sz w:val="24"/>
          <w:szCs w:val="24"/>
        </w:rPr>
        <w:t xml:space="preserve"> kujundada</w:t>
      </w:r>
      <w:r>
        <w:rPr>
          <w:rFonts w:ascii="Arial Narrow" w:hAnsi="Arial Narrow"/>
          <w:sz w:val="24"/>
          <w:szCs w:val="24"/>
        </w:rPr>
        <w:t xml:space="preserve"> endale</w:t>
      </w:r>
      <w:r w:rsidRPr="003972C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individuaalne</w:t>
      </w:r>
      <w:r w:rsidRPr="003972C6">
        <w:rPr>
          <w:rFonts w:ascii="Arial Narrow" w:hAnsi="Arial Narrow"/>
          <w:sz w:val="24"/>
          <w:szCs w:val="24"/>
        </w:rPr>
        <w:t xml:space="preserve"> õppekava.</w:t>
      </w:r>
    </w:p>
    <w:p w:rsidR="00DE76C5" w:rsidRPr="003972C6" w:rsidRDefault="00DE76C5" w:rsidP="00DE76C5">
      <w:pPr>
        <w:pStyle w:val="Loendilik"/>
        <w:jc w:val="both"/>
        <w:rPr>
          <w:rFonts w:ascii="Arial Narrow" w:hAnsi="Arial Narrow"/>
          <w:sz w:val="24"/>
          <w:szCs w:val="24"/>
        </w:rPr>
      </w:pPr>
    </w:p>
    <w:p w:rsidR="00DE76C5" w:rsidRPr="003972C6" w:rsidRDefault="00DE76C5" w:rsidP="00DE76C5">
      <w:pPr>
        <w:pStyle w:val="Loendilik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72C6">
        <w:rPr>
          <w:rFonts w:ascii="Arial Narrow" w:hAnsi="Arial Narrow"/>
          <w:sz w:val="24"/>
          <w:szCs w:val="24"/>
        </w:rPr>
        <w:t xml:space="preserve">Läbirääkimiste käigus lepitakse </w:t>
      </w:r>
      <w:r>
        <w:rPr>
          <w:rFonts w:ascii="Arial Narrow" w:hAnsi="Arial Narrow"/>
          <w:sz w:val="24"/>
          <w:szCs w:val="24"/>
        </w:rPr>
        <w:t xml:space="preserve">kokku </w:t>
      </w:r>
      <w:r w:rsidRPr="003972C6">
        <w:rPr>
          <w:rFonts w:ascii="Arial Narrow" w:hAnsi="Arial Narrow"/>
          <w:sz w:val="24"/>
          <w:szCs w:val="24"/>
        </w:rPr>
        <w:t xml:space="preserve">tingimustes, mis puudutavad </w:t>
      </w:r>
      <w:r>
        <w:rPr>
          <w:rFonts w:ascii="Arial Narrow" w:hAnsi="Arial Narrow"/>
          <w:sz w:val="24"/>
          <w:szCs w:val="24"/>
        </w:rPr>
        <w:t xml:space="preserve">gümnaasiumiosa üleandmise korraldust, </w:t>
      </w:r>
      <w:r w:rsidRPr="003972C6">
        <w:rPr>
          <w:rFonts w:ascii="Arial Narrow" w:hAnsi="Arial Narrow"/>
          <w:sz w:val="24"/>
          <w:szCs w:val="24"/>
        </w:rPr>
        <w:t>koolihoone asukohta, õppekeskkonna kaasajastamist, riigigümnaasium</w:t>
      </w:r>
      <w:r>
        <w:rPr>
          <w:rFonts w:ascii="Arial Narrow" w:hAnsi="Arial Narrow"/>
          <w:sz w:val="24"/>
          <w:szCs w:val="24"/>
        </w:rPr>
        <w:t>i rahastamise küsimusi, Haapsalu</w:t>
      </w:r>
      <w:r w:rsidRPr="003972C6">
        <w:rPr>
          <w:rFonts w:ascii="Arial Narrow" w:hAnsi="Arial Narrow"/>
          <w:sz w:val="24"/>
          <w:szCs w:val="24"/>
        </w:rPr>
        <w:t xml:space="preserve"> linna </w:t>
      </w:r>
      <w:r>
        <w:rPr>
          <w:rFonts w:ascii="Arial Narrow" w:hAnsi="Arial Narrow"/>
          <w:sz w:val="24"/>
          <w:szCs w:val="24"/>
        </w:rPr>
        <w:t>ja teiste Lääne</w:t>
      </w:r>
      <w:r w:rsidRPr="00133BCD">
        <w:rPr>
          <w:rFonts w:ascii="Arial Narrow" w:eastAsia="Times New Roman" w:hAnsi="Arial Narrow"/>
        </w:rPr>
        <w:t xml:space="preserve"> Maakonna omavalitsuste kaasamist</w:t>
      </w:r>
      <w:r>
        <w:rPr>
          <w:rFonts w:ascii="Arial Narrow" w:eastAsia="Times New Roman" w:hAnsi="Arial Narrow"/>
        </w:rPr>
        <w:t xml:space="preserve"> </w:t>
      </w:r>
      <w:r w:rsidRPr="00133BCD">
        <w:rPr>
          <w:rFonts w:ascii="Arial Narrow" w:hAnsi="Arial Narrow"/>
          <w:sz w:val="24"/>
          <w:szCs w:val="24"/>
        </w:rPr>
        <w:t xml:space="preserve">riigigümnaasiumi </w:t>
      </w:r>
      <w:r w:rsidRPr="003972C6">
        <w:rPr>
          <w:rFonts w:ascii="Arial Narrow" w:hAnsi="Arial Narrow"/>
          <w:sz w:val="24"/>
          <w:szCs w:val="24"/>
        </w:rPr>
        <w:t>arengut puudutavate küsimuste lahendamis</w:t>
      </w:r>
      <w:r>
        <w:rPr>
          <w:rFonts w:ascii="Arial Narrow" w:hAnsi="Arial Narrow"/>
          <w:sz w:val="24"/>
          <w:szCs w:val="24"/>
        </w:rPr>
        <w:t>se</w:t>
      </w:r>
      <w:r w:rsidRPr="003972C6">
        <w:rPr>
          <w:rFonts w:ascii="Arial Narrow" w:hAnsi="Arial Narrow"/>
          <w:sz w:val="24"/>
          <w:szCs w:val="24"/>
        </w:rPr>
        <w:t xml:space="preserve"> ning üleminekuga seotud muid küsimusi. </w:t>
      </w:r>
      <w:r>
        <w:rPr>
          <w:rFonts w:ascii="Arial Narrow" w:hAnsi="Arial Narrow"/>
          <w:sz w:val="24"/>
          <w:szCs w:val="24"/>
        </w:rPr>
        <w:t>Läbirääkimiste tulemusena sõlmitakse eelkokkulepe, mille alusel viivad pooled läbi vajalikud õigusaktidest tulenevad kooskõlastused ja protseduurid.</w:t>
      </w:r>
    </w:p>
    <w:p w:rsidR="00DE76C5" w:rsidRDefault="00DE76C5" w:rsidP="00DE76C5">
      <w:pPr>
        <w:pStyle w:val="Vahedeta"/>
        <w:rPr>
          <w:rFonts w:ascii="Arial Narrow" w:hAnsi="Arial Narrow"/>
          <w:sz w:val="24"/>
          <w:szCs w:val="24"/>
        </w:rPr>
      </w:pPr>
    </w:p>
    <w:p w:rsidR="00DE76C5" w:rsidRPr="00395BE1" w:rsidRDefault="00DE76C5" w:rsidP="00DE76C5">
      <w:pPr>
        <w:pStyle w:val="Vahede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Haapsalu</w:t>
      </w:r>
      <w:r w:rsidRPr="00395BE1">
        <w:rPr>
          <w:rFonts w:ascii="Arial Narrow" w:hAnsi="Arial Narrow"/>
          <w:sz w:val="24"/>
          <w:szCs w:val="24"/>
        </w:rPr>
        <w:t xml:space="preserve"> linn</w:t>
      </w:r>
      <w:r w:rsidRPr="00395BE1">
        <w:rPr>
          <w:rFonts w:ascii="Arial Narrow" w:hAnsi="Arial Narrow"/>
          <w:sz w:val="24"/>
          <w:szCs w:val="24"/>
        </w:rPr>
        <w:tab/>
      </w:r>
      <w:r w:rsidRPr="00395BE1">
        <w:rPr>
          <w:rFonts w:ascii="Arial Narrow" w:hAnsi="Arial Narrow"/>
          <w:sz w:val="24"/>
          <w:szCs w:val="24"/>
        </w:rPr>
        <w:tab/>
      </w:r>
      <w:r w:rsidRPr="00395BE1">
        <w:rPr>
          <w:rFonts w:ascii="Arial Narrow" w:hAnsi="Arial Narrow"/>
          <w:sz w:val="24"/>
          <w:szCs w:val="24"/>
        </w:rPr>
        <w:tab/>
      </w:r>
      <w:r w:rsidRPr="00395BE1">
        <w:rPr>
          <w:rFonts w:ascii="Arial Narrow" w:hAnsi="Arial Narrow"/>
          <w:sz w:val="24"/>
          <w:szCs w:val="24"/>
        </w:rPr>
        <w:tab/>
      </w:r>
      <w:r w:rsidRPr="00395BE1">
        <w:rPr>
          <w:rFonts w:ascii="Arial Narrow" w:hAnsi="Arial Narrow"/>
          <w:sz w:val="24"/>
          <w:szCs w:val="24"/>
        </w:rPr>
        <w:tab/>
      </w:r>
      <w:r w:rsidRPr="00395BE1">
        <w:rPr>
          <w:rFonts w:ascii="Arial Narrow" w:hAnsi="Arial Narrow"/>
          <w:sz w:val="24"/>
          <w:szCs w:val="24"/>
        </w:rPr>
        <w:tab/>
      </w:r>
      <w:r w:rsidRPr="00395BE1">
        <w:rPr>
          <w:rFonts w:ascii="Arial Narrow" w:hAnsi="Arial Narrow"/>
          <w:sz w:val="24"/>
          <w:szCs w:val="24"/>
        </w:rPr>
        <w:tab/>
        <w:t>Haridus- ja Teadusministeerium</w:t>
      </w:r>
    </w:p>
    <w:p w:rsidR="00DE76C5" w:rsidRPr="00D05D99" w:rsidRDefault="00DE76C5" w:rsidP="00DE76C5">
      <w:pPr>
        <w:pStyle w:val="Vahedeta"/>
        <w:rPr>
          <w:rFonts w:ascii="Arial Narrow" w:hAnsi="Arial Narrow"/>
          <w:sz w:val="24"/>
          <w:szCs w:val="24"/>
        </w:rPr>
      </w:pPr>
    </w:p>
    <w:p w:rsidR="00DE76C5" w:rsidRDefault="00DE76C5" w:rsidP="00DE76C5">
      <w:pPr>
        <w:pStyle w:val="Vahedeta"/>
        <w:rPr>
          <w:rFonts w:ascii="Arial Narrow" w:hAnsi="Arial Narrow"/>
          <w:sz w:val="24"/>
          <w:szCs w:val="24"/>
        </w:rPr>
      </w:pPr>
    </w:p>
    <w:p w:rsidR="00DE76C5" w:rsidRDefault="00DE76C5" w:rsidP="00DE76C5">
      <w:pPr>
        <w:pStyle w:val="Vahedeta"/>
        <w:rPr>
          <w:rFonts w:ascii="Arial Narrow" w:hAnsi="Arial Narrow"/>
          <w:sz w:val="24"/>
          <w:szCs w:val="24"/>
        </w:rPr>
      </w:pPr>
    </w:p>
    <w:p w:rsidR="00DE76C5" w:rsidRPr="00D05D99" w:rsidRDefault="00DE76C5" w:rsidP="00DE76C5">
      <w:pPr>
        <w:pStyle w:val="Vahedeta"/>
        <w:rPr>
          <w:rFonts w:ascii="Arial Narrow" w:hAnsi="Arial Narrow"/>
          <w:sz w:val="24"/>
          <w:szCs w:val="24"/>
        </w:rPr>
      </w:pPr>
    </w:p>
    <w:p w:rsidR="00DE76C5" w:rsidRDefault="00DE76C5" w:rsidP="00DE76C5">
      <w:pPr>
        <w:pStyle w:val="Vahede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Urmas Sukles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D05D99">
        <w:rPr>
          <w:rFonts w:ascii="Arial Narrow" w:hAnsi="Arial Narrow"/>
          <w:sz w:val="24"/>
          <w:szCs w:val="24"/>
        </w:rPr>
        <w:t>Tõnis Lukas</w:t>
      </w:r>
    </w:p>
    <w:p w:rsidR="00DE76C5" w:rsidRPr="00D05D99" w:rsidRDefault="000502BC" w:rsidP="00DE76C5">
      <w:pPr>
        <w:pStyle w:val="Vahedet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DE76C5">
        <w:rPr>
          <w:rFonts w:ascii="Arial Narrow" w:hAnsi="Arial Narrow"/>
          <w:sz w:val="24"/>
          <w:szCs w:val="24"/>
        </w:rPr>
        <w:t>innapea</w:t>
      </w:r>
      <w:r w:rsidR="00DE76C5">
        <w:rPr>
          <w:rFonts w:ascii="Arial Narrow" w:hAnsi="Arial Narrow"/>
          <w:sz w:val="24"/>
          <w:szCs w:val="24"/>
        </w:rPr>
        <w:tab/>
      </w:r>
      <w:r w:rsidR="00DE76C5">
        <w:rPr>
          <w:rFonts w:ascii="Arial Narrow" w:hAnsi="Arial Narrow"/>
          <w:sz w:val="24"/>
          <w:szCs w:val="24"/>
        </w:rPr>
        <w:tab/>
      </w:r>
      <w:r w:rsidR="00DE76C5" w:rsidRPr="00D05D99">
        <w:rPr>
          <w:rFonts w:ascii="Arial Narrow" w:hAnsi="Arial Narrow"/>
          <w:sz w:val="24"/>
          <w:szCs w:val="24"/>
        </w:rPr>
        <w:tab/>
      </w:r>
      <w:r w:rsidR="00DE76C5" w:rsidRPr="00D05D99">
        <w:rPr>
          <w:rFonts w:ascii="Arial Narrow" w:hAnsi="Arial Narrow"/>
          <w:sz w:val="24"/>
          <w:szCs w:val="24"/>
        </w:rPr>
        <w:tab/>
      </w:r>
      <w:r w:rsidR="00DE76C5" w:rsidRPr="00D05D99">
        <w:rPr>
          <w:rFonts w:ascii="Arial Narrow" w:hAnsi="Arial Narrow"/>
          <w:sz w:val="24"/>
          <w:szCs w:val="24"/>
        </w:rPr>
        <w:tab/>
      </w:r>
      <w:r w:rsidR="00DE76C5" w:rsidRPr="00D05D99">
        <w:rPr>
          <w:rFonts w:ascii="Arial Narrow" w:hAnsi="Arial Narrow"/>
          <w:sz w:val="24"/>
          <w:szCs w:val="24"/>
        </w:rPr>
        <w:tab/>
      </w:r>
      <w:r w:rsidR="00DE76C5" w:rsidRPr="00D05D9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</w:t>
      </w:r>
      <w:r w:rsidR="00DE76C5" w:rsidRPr="00D05D99">
        <w:rPr>
          <w:rFonts w:ascii="Arial Narrow" w:hAnsi="Arial Narrow"/>
          <w:sz w:val="24"/>
          <w:szCs w:val="24"/>
        </w:rPr>
        <w:t>inister</w:t>
      </w:r>
    </w:p>
    <w:p w:rsidR="00003E21" w:rsidRDefault="00DE76C5" w:rsidP="00D64D0D">
      <w:pPr>
        <w:pStyle w:val="Vahedeta"/>
      </w:pPr>
      <w:r w:rsidRPr="00D05D99">
        <w:rPr>
          <w:rFonts w:ascii="Arial Narrow" w:hAnsi="Arial Narrow"/>
          <w:sz w:val="24"/>
          <w:szCs w:val="24"/>
        </w:rPr>
        <w:tab/>
      </w:r>
      <w:r w:rsidRPr="00D05D99">
        <w:rPr>
          <w:rFonts w:ascii="Arial Narrow" w:hAnsi="Arial Narrow"/>
          <w:sz w:val="24"/>
          <w:szCs w:val="24"/>
        </w:rPr>
        <w:tab/>
      </w:r>
      <w:r w:rsidRPr="00D05D99">
        <w:rPr>
          <w:rFonts w:ascii="Arial Narrow" w:hAnsi="Arial Narrow"/>
          <w:sz w:val="24"/>
          <w:szCs w:val="24"/>
        </w:rPr>
        <w:tab/>
      </w:r>
      <w:r w:rsidRPr="00D05D99">
        <w:rPr>
          <w:rFonts w:ascii="Arial Narrow" w:hAnsi="Arial Narrow"/>
          <w:sz w:val="24"/>
          <w:szCs w:val="24"/>
        </w:rPr>
        <w:tab/>
      </w:r>
    </w:p>
    <w:sectPr w:rsidR="00003E21" w:rsidSect="00D97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7B4D"/>
    <w:multiLevelType w:val="hybridMultilevel"/>
    <w:tmpl w:val="C5E8CF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E76C5"/>
    <w:rsid w:val="00003E21"/>
    <w:rsid w:val="000502BC"/>
    <w:rsid w:val="000A2717"/>
    <w:rsid w:val="00111A67"/>
    <w:rsid w:val="0022083A"/>
    <w:rsid w:val="002242FB"/>
    <w:rsid w:val="00340287"/>
    <w:rsid w:val="0034784E"/>
    <w:rsid w:val="00BC190E"/>
    <w:rsid w:val="00BF3DC7"/>
    <w:rsid w:val="00BF48FD"/>
    <w:rsid w:val="00D64D0D"/>
    <w:rsid w:val="00DE76C5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76C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E76C5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DE7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1736</Characters>
  <Application>Microsoft Office Word</Application>
  <DocSecurity>4</DocSecurity>
  <Lines>14</Lines>
  <Paragraphs>4</Paragraphs>
  <ScaleCrop>false</ScaleCrop>
  <Company> 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kallek</dc:creator>
  <cp:keywords/>
  <dc:description/>
  <cp:lastModifiedBy>marie</cp:lastModifiedBy>
  <cp:revision>2</cp:revision>
  <cp:lastPrinted>2010-06-15T07:31:00Z</cp:lastPrinted>
  <dcterms:created xsi:type="dcterms:W3CDTF">2010-06-15T07:35:00Z</dcterms:created>
  <dcterms:modified xsi:type="dcterms:W3CDTF">2010-06-15T07:35:00Z</dcterms:modified>
</cp:coreProperties>
</file>